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20" w:rsidRPr="00811A24" w:rsidRDefault="00527320">
      <w:pPr>
        <w:ind w:left="-284" w:right="-568"/>
        <w:jc w:val="center"/>
        <w:rPr>
          <w:rFonts w:ascii="Calibri" w:hAnsi="Calibri"/>
          <w:b/>
          <w:color w:val="000000"/>
          <w:sz w:val="44"/>
          <w:lang w:val="en-GB"/>
        </w:rPr>
      </w:pPr>
      <w:bookmarkStart w:id="0" w:name="OLE_LINK1"/>
      <w:bookmarkStart w:id="1" w:name="OLE_LINK2"/>
      <w:r w:rsidRPr="00811A24">
        <w:rPr>
          <w:rFonts w:ascii="Calibri" w:hAnsi="Calibri"/>
          <w:b/>
          <w:color w:val="000000"/>
          <w:sz w:val="44"/>
          <w:lang w:val="en-GB"/>
        </w:rPr>
        <w:t>Jorge Lorenzo</w:t>
      </w:r>
      <w:r w:rsidR="000F073E" w:rsidRPr="00811A24">
        <w:rPr>
          <w:rFonts w:ascii="Calibri" w:hAnsi="Calibri"/>
          <w:b/>
          <w:color w:val="000000"/>
          <w:sz w:val="44"/>
          <w:lang w:val="en-GB"/>
        </w:rPr>
        <w:t xml:space="preserve"> </w:t>
      </w:r>
      <w:r w:rsidR="000B4DA5">
        <w:rPr>
          <w:rFonts w:ascii="Calibri" w:hAnsi="Calibri"/>
          <w:b/>
          <w:color w:val="000000"/>
          <w:sz w:val="44"/>
          <w:lang w:val="en-GB"/>
        </w:rPr>
        <w:t xml:space="preserve">presents the new </w:t>
      </w:r>
      <w:proofErr w:type="spellStart"/>
      <w:r w:rsidR="000B4DA5">
        <w:rPr>
          <w:rFonts w:ascii="Calibri" w:hAnsi="Calibri"/>
          <w:b/>
          <w:color w:val="000000"/>
          <w:sz w:val="44"/>
          <w:lang w:val="en-GB"/>
        </w:rPr>
        <w:t>ultracompact</w:t>
      </w:r>
      <w:proofErr w:type="spellEnd"/>
      <w:r w:rsidR="000B4DA5">
        <w:rPr>
          <w:rFonts w:ascii="Calibri" w:hAnsi="Calibri"/>
          <w:b/>
          <w:color w:val="000000"/>
          <w:sz w:val="44"/>
          <w:lang w:val="en-GB"/>
        </w:rPr>
        <w:t xml:space="preserve"> surface</w:t>
      </w:r>
      <w:r w:rsidR="000F073E" w:rsidRPr="00811A24">
        <w:rPr>
          <w:rFonts w:ascii="Calibri" w:hAnsi="Calibri"/>
          <w:b/>
          <w:color w:val="000000"/>
          <w:sz w:val="44"/>
          <w:lang w:val="en-GB"/>
        </w:rPr>
        <w:t xml:space="preserve"> </w:t>
      </w:r>
      <w:proofErr w:type="spellStart"/>
      <w:r w:rsidR="000F073E" w:rsidRPr="00811A24">
        <w:rPr>
          <w:rFonts w:ascii="Calibri" w:hAnsi="Calibri"/>
          <w:b/>
          <w:color w:val="000000"/>
          <w:sz w:val="44"/>
          <w:lang w:val="en-GB"/>
        </w:rPr>
        <w:t>Dekton</w:t>
      </w:r>
      <w:proofErr w:type="spellEnd"/>
      <w:r w:rsidR="000F073E" w:rsidRPr="00811A24">
        <w:rPr>
          <w:rFonts w:ascii="Calibri" w:hAnsi="Calibri"/>
          <w:b/>
          <w:color w:val="000000"/>
          <w:sz w:val="44"/>
          <w:lang w:val="en-GB"/>
        </w:rPr>
        <w:t>® by Cosentino</w:t>
      </w:r>
      <w:r w:rsidR="000B4DA5">
        <w:rPr>
          <w:rFonts w:ascii="Calibri" w:hAnsi="Calibri"/>
          <w:b/>
          <w:color w:val="000000"/>
          <w:sz w:val="44"/>
          <w:lang w:val="en-GB"/>
        </w:rPr>
        <w:t xml:space="preserve"> in Milan</w:t>
      </w:r>
    </w:p>
    <w:bookmarkEnd w:id="0"/>
    <w:bookmarkEnd w:id="1"/>
    <w:p w:rsidR="000F073E" w:rsidRPr="00811A24" w:rsidRDefault="000F073E" w:rsidP="000F073E">
      <w:pPr>
        <w:ind w:left="720"/>
        <w:jc w:val="both"/>
        <w:rPr>
          <w:rFonts w:ascii="Calibri" w:hAnsi="Calibri"/>
          <w:b/>
          <w:i/>
          <w:color w:val="000000"/>
          <w:lang w:val="en-GB"/>
        </w:rPr>
      </w:pPr>
    </w:p>
    <w:p w:rsidR="00CC23C2" w:rsidRPr="00811A24" w:rsidRDefault="00527320" w:rsidP="00CC23C2">
      <w:pPr>
        <w:numPr>
          <w:ilvl w:val="0"/>
          <w:numId w:val="4"/>
        </w:numPr>
        <w:jc w:val="both"/>
        <w:rPr>
          <w:rFonts w:ascii="Calibri" w:hAnsi="Calibri"/>
          <w:b/>
          <w:i/>
          <w:color w:val="000000"/>
          <w:lang w:val="en-GB"/>
        </w:rPr>
      </w:pPr>
      <w:r w:rsidRPr="00811A24">
        <w:rPr>
          <w:rFonts w:ascii="Calibri" w:hAnsi="Calibri"/>
          <w:b/>
          <w:i/>
          <w:color w:val="000000"/>
          <w:lang w:val="en-GB"/>
        </w:rPr>
        <w:t xml:space="preserve">Jorge Lorenzo </w:t>
      </w:r>
      <w:r w:rsidR="00D85F30" w:rsidRPr="00811A24">
        <w:rPr>
          <w:rFonts w:ascii="Calibri" w:hAnsi="Calibri"/>
          <w:b/>
          <w:i/>
          <w:color w:val="000000"/>
          <w:lang w:val="en-GB"/>
        </w:rPr>
        <w:t>protagonist</w:t>
      </w:r>
      <w:r w:rsidR="00117D82" w:rsidRPr="00811A24">
        <w:rPr>
          <w:rFonts w:ascii="Calibri" w:hAnsi="Calibri"/>
          <w:b/>
          <w:i/>
          <w:color w:val="000000"/>
          <w:lang w:val="en-GB"/>
        </w:rPr>
        <w:t xml:space="preserve"> </w:t>
      </w:r>
      <w:r w:rsidR="00D85F30" w:rsidRPr="00811A24">
        <w:rPr>
          <w:rFonts w:ascii="Calibri" w:hAnsi="Calibri"/>
          <w:b/>
          <w:i/>
          <w:color w:val="000000"/>
          <w:lang w:val="en-GB"/>
        </w:rPr>
        <w:t xml:space="preserve">of the launch </w:t>
      </w:r>
      <w:r w:rsidR="000B4DA5">
        <w:rPr>
          <w:rFonts w:ascii="Calibri" w:hAnsi="Calibri"/>
          <w:b/>
          <w:i/>
          <w:color w:val="000000"/>
          <w:lang w:val="en-GB"/>
        </w:rPr>
        <w:t xml:space="preserve">in Milan </w:t>
      </w:r>
      <w:r w:rsidR="00D85F30" w:rsidRPr="00811A24">
        <w:rPr>
          <w:rFonts w:ascii="Calibri" w:hAnsi="Calibri"/>
          <w:b/>
          <w:i/>
          <w:color w:val="000000"/>
          <w:lang w:val="en-GB"/>
        </w:rPr>
        <w:t>of</w:t>
      </w:r>
      <w:r w:rsidR="00117D82" w:rsidRPr="00811A24">
        <w:rPr>
          <w:rFonts w:ascii="Calibri" w:hAnsi="Calibri"/>
          <w:b/>
          <w:i/>
          <w:color w:val="000000"/>
          <w:lang w:val="en-GB"/>
        </w:rPr>
        <w:t xml:space="preserve"> </w:t>
      </w:r>
      <w:proofErr w:type="spellStart"/>
      <w:r w:rsidR="00CC23C2" w:rsidRPr="00811A24">
        <w:rPr>
          <w:rFonts w:ascii="Calibri" w:hAnsi="Calibri"/>
          <w:b/>
          <w:i/>
          <w:color w:val="000000"/>
          <w:lang w:val="en-GB"/>
        </w:rPr>
        <w:t>D</w:t>
      </w:r>
      <w:r w:rsidRPr="00811A24">
        <w:rPr>
          <w:rFonts w:ascii="Calibri" w:hAnsi="Calibri"/>
          <w:b/>
          <w:i/>
          <w:color w:val="000000"/>
          <w:lang w:val="en-GB"/>
        </w:rPr>
        <w:t>ekton</w:t>
      </w:r>
      <w:proofErr w:type="spellEnd"/>
      <w:r w:rsidRPr="00811A24">
        <w:rPr>
          <w:rFonts w:ascii="Calibri" w:hAnsi="Calibri"/>
          <w:b/>
          <w:i/>
          <w:color w:val="000000"/>
          <w:lang w:val="en-GB"/>
        </w:rPr>
        <w:t>® by Cosentino</w:t>
      </w:r>
      <w:r w:rsidR="001A16AB" w:rsidRPr="00811A24">
        <w:rPr>
          <w:rFonts w:ascii="Calibri" w:hAnsi="Calibri"/>
          <w:b/>
          <w:i/>
          <w:color w:val="000000"/>
          <w:lang w:val="en-GB"/>
        </w:rPr>
        <w:t xml:space="preserve">, </w:t>
      </w:r>
      <w:r w:rsidR="00D85F30" w:rsidRPr="00811A24">
        <w:rPr>
          <w:rFonts w:ascii="Calibri" w:hAnsi="Calibri"/>
          <w:b/>
          <w:i/>
          <w:color w:val="000000"/>
          <w:lang w:val="en-GB"/>
        </w:rPr>
        <w:t>the ultra-compact surface which will revolutionise the world of architecture and design</w:t>
      </w:r>
    </w:p>
    <w:p w:rsidR="00CC23C2" w:rsidRPr="00811A24" w:rsidRDefault="00CC23C2" w:rsidP="00CC23C2">
      <w:pPr>
        <w:pStyle w:val="Prrafodelista"/>
        <w:rPr>
          <w:rFonts w:ascii="Calibri" w:hAnsi="Calibri"/>
          <w:b/>
          <w:i/>
          <w:color w:val="000000"/>
          <w:lang w:val="en-GB"/>
        </w:rPr>
      </w:pPr>
    </w:p>
    <w:p w:rsidR="00CC23C2" w:rsidRPr="00811A24" w:rsidRDefault="00527320">
      <w:pPr>
        <w:numPr>
          <w:ilvl w:val="0"/>
          <w:numId w:val="4"/>
        </w:numPr>
        <w:jc w:val="both"/>
        <w:rPr>
          <w:rFonts w:ascii="Calibri" w:hAnsi="Calibri"/>
          <w:color w:val="000000"/>
          <w:lang w:val="en-GB"/>
        </w:rPr>
      </w:pPr>
      <w:proofErr w:type="spellStart"/>
      <w:r w:rsidRPr="00811A24">
        <w:rPr>
          <w:rFonts w:ascii="Calibri" w:hAnsi="Calibri"/>
          <w:b/>
          <w:i/>
          <w:color w:val="000000"/>
          <w:lang w:val="en-GB"/>
        </w:rPr>
        <w:t>Dekton</w:t>
      </w:r>
      <w:proofErr w:type="spellEnd"/>
      <w:r w:rsidRPr="00811A24">
        <w:rPr>
          <w:rFonts w:ascii="Calibri" w:hAnsi="Calibri"/>
          <w:b/>
          <w:i/>
          <w:color w:val="000000"/>
          <w:lang w:val="en-GB"/>
        </w:rPr>
        <w:t xml:space="preserve">® </w:t>
      </w:r>
      <w:r w:rsidR="00CC23C2" w:rsidRPr="00811A24">
        <w:rPr>
          <w:rFonts w:ascii="Calibri" w:hAnsi="Calibri"/>
          <w:b/>
          <w:i/>
          <w:color w:val="000000"/>
          <w:lang w:val="en-GB"/>
        </w:rPr>
        <w:t>r</w:t>
      </w:r>
      <w:r w:rsidR="00D85F30" w:rsidRPr="00811A24">
        <w:rPr>
          <w:rFonts w:ascii="Calibri" w:hAnsi="Calibri"/>
          <w:b/>
          <w:i/>
          <w:color w:val="000000"/>
          <w:lang w:val="en-GB"/>
        </w:rPr>
        <w:t>e</w:t>
      </w:r>
      <w:r w:rsidR="00CC23C2" w:rsidRPr="00811A24">
        <w:rPr>
          <w:rFonts w:ascii="Calibri" w:hAnsi="Calibri"/>
          <w:b/>
          <w:i/>
          <w:color w:val="000000"/>
          <w:lang w:val="en-GB"/>
        </w:rPr>
        <w:t>pres</w:t>
      </w:r>
      <w:r w:rsidR="00D85F30" w:rsidRPr="00811A24">
        <w:rPr>
          <w:rFonts w:ascii="Calibri" w:hAnsi="Calibri"/>
          <w:b/>
          <w:i/>
          <w:color w:val="000000"/>
          <w:lang w:val="en-GB"/>
        </w:rPr>
        <w:t xml:space="preserve">ents the technological and commercial challenge that led Cosentino Group to invest </w:t>
      </w:r>
      <w:r w:rsidR="000F073E" w:rsidRPr="00811A24">
        <w:rPr>
          <w:rFonts w:ascii="Calibri" w:hAnsi="Calibri"/>
          <w:b/>
          <w:i/>
          <w:color w:val="000000"/>
          <w:lang w:val="en-GB"/>
        </w:rPr>
        <w:t>128 mil</w:t>
      </w:r>
      <w:r w:rsidR="00D85F30" w:rsidRPr="00811A24">
        <w:rPr>
          <w:rFonts w:ascii="Calibri" w:hAnsi="Calibri"/>
          <w:b/>
          <w:i/>
          <w:color w:val="000000"/>
          <w:lang w:val="en-GB"/>
        </w:rPr>
        <w:t>l</w:t>
      </w:r>
      <w:r w:rsidR="000F073E" w:rsidRPr="00811A24">
        <w:rPr>
          <w:rFonts w:ascii="Calibri" w:hAnsi="Calibri"/>
          <w:b/>
          <w:i/>
          <w:color w:val="000000"/>
          <w:lang w:val="en-GB"/>
        </w:rPr>
        <w:t>ion</w:t>
      </w:r>
      <w:r w:rsidR="00D85F30" w:rsidRPr="00811A24">
        <w:rPr>
          <w:rFonts w:ascii="Calibri" w:hAnsi="Calibri"/>
          <w:b/>
          <w:i/>
          <w:color w:val="000000"/>
          <w:lang w:val="en-GB"/>
        </w:rPr>
        <w:t xml:space="preserve"> Euros in a new production plant </w:t>
      </w:r>
    </w:p>
    <w:p w:rsidR="00CC23C2" w:rsidRPr="00811A24" w:rsidRDefault="00CC23C2" w:rsidP="00CC23C2">
      <w:pPr>
        <w:pStyle w:val="Prrafodelista"/>
        <w:rPr>
          <w:rFonts w:ascii="Calibri" w:hAnsi="Calibri"/>
          <w:color w:val="000000"/>
          <w:lang w:val="en-GB"/>
        </w:rPr>
      </w:pPr>
    </w:p>
    <w:p w:rsidR="000B4DA5" w:rsidRDefault="000F073E" w:rsidP="00F16E5A">
      <w:pPr>
        <w:spacing w:before="100" w:beforeAutospacing="1"/>
        <w:jc w:val="both"/>
        <w:rPr>
          <w:rFonts w:ascii="Calibri" w:hAnsi="Calibri"/>
          <w:color w:val="000000"/>
          <w:lang w:val="en-GB"/>
        </w:rPr>
      </w:pPr>
      <w:r w:rsidRPr="00811A24">
        <w:rPr>
          <w:rFonts w:ascii="Calibri" w:hAnsi="Calibri"/>
          <w:b/>
          <w:color w:val="000000"/>
          <w:lang w:val="en-GB"/>
        </w:rPr>
        <w:t xml:space="preserve">Milan, </w:t>
      </w:r>
      <w:r w:rsidR="005A049A" w:rsidRPr="00811A24">
        <w:rPr>
          <w:rFonts w:ascii="Calibri" w:hAnsi="Calibri"/>
          <w:b/>
          <w:color w:val="000000"/>
          <w:lang w:val="en-GB"/>
        </w:rPr>
        <w:t xml:space="preserve">May </w:t>
      </w:r>
      <w:r w:rsidR="008B6C37">
        <w:rPr>
          <w:rFonts w:ascii="Calibri" w:hAnsi="Calibri"/>
          <w:b/>
          <w:color w:val="000000"/>
          <w:lang w:val="en-GB"/>
        </w:rPr>
        <w:t>30</w:t>
      </w:r>
      <w:r w:rsidR="005A049A" w:rsidRPr="00811A24">
        <w:rPr>
          <w:rFonts w:ascii="Calibri" w:hAnsi="Calibri"/>
          <w:b/>
          <w:color w:val="000000"/>
          <w:vertAlign w:val="superscript"/>
          <w:lang w:val="en-GB"/>
        </w:rPr>
        <w:t>th</w:t>
      </w:r>
      <w:r w:rsidR="005A049A" w:rsidRPr="00811A24">
        <w:rPr>
          <w:rFonts w:ascii="Calibri" w:hAnsi="Calibri"/>
          <w:b/>
          <w:color w:val="000000"/>
          <w:lang w:val="en-GB"/>
        </w:rPr>
        <w:t>,</w:t>
      </w:r>
      <w:r w:rsidR="00527320" w:rsidRPr="00811A24">
        <w:rPr>
          <w:rFonts w:ascii="Calibri" w:hAnsi="Calibri"/>
          <w:b/>
          <w:color w:val="000000"/>
          <w:lang w:val="en-GB"/>
        </w:rPr>
        <w:t xml:space="preserve"> 2013</w:t>
      </w:r>
      <w:r w:rsidR="00CC23C2" w:rsidRPr="00811A24">
        <w:rPr>
          <w:rFonts w:ascii="Calibri" w:hAnsi="Calibri"/>
          <w:b/>
          <w:color w:val="000000"/>
          <w:sz w:val="20"/>
          <w:lang w:val="en-GB"/>
        </w:rPr>
        <w:t xml:space="preserve"> </w:t>
      </w:r>
      <w:r w:rsidR="00811A24" w:rsidRPr="008B6C37">
        <w:rPr>
          <w:rFonts w:ascii="Calibri" w:hAnsi="Calibri"/>
          <w:color w:val="000000"/>
          <w:lang w:val="en-GB"/>
        </w:rPr>
        <w:t>–</w:t>
      </w:r>
      <w:r w:rsidR="00527320" w:rsidRPr="008B6C37">
        <w:rPr>
          <w:rFonts w:ascii="Calibri" w:hAnsi="Calibri"/>
          <w:color w:val="000000"/>
          <w:lang w:val="en-GB"/>
        </w:rPr>
        <w:t xml:space="preserve"> </w:t>
      </w:r>
      <w:r w:rsidR="008B6C37" w:rsidRPr="008B6C37">
        <w:rPr>
          <w:rFonts w:ascii="Calibri" w:hAnsi="Calibri"/>
          <w:color w:val="000000"/>
          <w:lang w:val="en-GB"/>
        </w:rPr>
        <w:t xml:space="preserve">Cosentino Group, the global and family-owned company leader in the production and distribution of innovative surfaces for architecture and design </w:t>
      </w:r>
      <w:r w:rsidR="000B4DA5">
        <w:rPr>
          <w:rFonts w:ascii="Calibri" w:hAnsi="Calibri"/>
          <w:color w:val="000000"/>
          <w:lang w:val="en-GB"/>
        </w:rPr>
        <w:t xml:space="preserve">and </w:t>
      </w:r>
      <w:r w:rsidR="000B4DA5" w:rsidRPr="008B6C37">
        <w:rPr>
          <w:rFonts w:ascii="Calibri" w:hAnsi="Calibri"/>
          <w:b/>
          <w:color w:val="000000"/>
          <w:lang w:val="en-GB"/>
        </w:rPr>
        <w:t>Moto GP World Champion Jorge Lorenzo</w:t>
      </w:r>
      <w:r w:rsidR="000B4DA5">
        <w:rPr>
          <w:rFonts w:ascii="Calibri" w:hAnsi="Calibri"/>
          <w:color w:val="000000"/>
          <w:lang w:val="en-GB"/>
        </w:rPr>
        <w:t>, presented yesterday evening</w:t>
      </w:r>
      <w:r w:rsidR="008B6C37">
        <w:rPr>
          <w:rFonts w:ascii="Calibri" w:hAnsi="Calibri"/>
          <w:color w:val="000000"/>
          <w:lang w:val="en-GB"/>
        </w:rPr>
        <w:t xml:space="preserve"> </w:t>
      </w:r>
      <w:r w:rsidR="000B4DA5">
        <w:rPr>
          <w:rFonts w:ascii="Calibri" w:hAnsi="Calibri"/>
          <w:color w:val="000000"/>
          <w:lang w:val="en-GB"/>
        </w:rPr>
        <w:t xml:space="preserve">to more than 150 Italian clients and members of the press, </w:t>
      </w:r>
      <w:r w:rsidR="008B6C37">
        <w:rPr>
          <w:rFonts w:ascii="Calibri" w:hAnsi="Calibri"/>
          <w:color w:val="000000"/>
          <w:lang w:val="en-GB"/>
        </w:rPr>
        <w:t xml:space="preserve">in Milan Cosentino </w:t>
      </w:r>
      <w:proofErr w:type="spellStart"/>
      <w:r w:rsidR="008B6C37">
        <w:rPr>
          <w:rFonts w:ascii="Calibri" w:hAnsi="Calibri"/>
          <w:color w:val="000000"/>
          <w:lang w:val="en-GB"/>
        </w:rPr>
        <w:t>Center</w:t>
      </w:r>
      <w:proofErr w:type="spellEnd"/>
      <w:r w:rsidR="008B6C37">
        <w:rPr>
          <w:rFonts w:ascii="Calibri" w:hAnsi="Calibri"/>
          <w:color w:val="000000"/>
          <w:lang w:val="en-GB"/>
        </w:rPr>
        <w:t xml:space="preserve">, the new ultra-compact surface </w:t>
      </w:r>
      <w:proofErr w:type="spellStart"/>
      <w:r w:rsidR="00527320" w:rsidRPr="008B6C37">
        <w:rPr>
          <w:rFonts w:ascii="Calibri" w:hAnsi="Calibri"/>
          <w:b/>
          <w:color w:val="000000"/>
          <w:lang w:val="en-GB"/>
        </w:rPr>
        <w:t>Dekton</w:t>
      </w:r>
      <w:proofErr w:type="spellEnd"/>
      <w:r w:rsidR="00527320" w:rsidRPr="008B6C37">
        <w:rPr>
          <w:rFonts w:ascii="Calibri" w:hAnsi="Calibri"/>
          <w:b/>
          <w:color w:val="000000"/>
          <w:lang w:val="en-GB"/>
        </w:rPr>
        <w:t>® by Cosentino</w:t>
      </w:r>
      <w:r w:rsidR="000B4DA5">
        <w:rPr>
          <w:rFonts w:ascii="Calibri" w:hAnsi="Calibri"/>
          <w:color w:val="000000"/>
          <w:lang w:val="en-GB"/>
        </w:rPr>
        <w:t>.</w:t>
      </w:r>
    </w:p>
    <w:p w:rsidR="008B6C37" w:rsidRDefault="008B6C37" w:rsidP="008B6C37">
      <w:pPr>
        <w:spacing w:before="100" w:beforeAutospacing="1"/>
        <w:jc w:val="both"/>
        <w:rPr>
          <w:rFonts w:ascii="Calibri" w:hAnsi="Calibri"/>
          <w:color w:val="000000"/>
          <w:lang w:val="en-GB"/>
        </w:rPr>
      </w:pPr>
      <w:proofErr w:type="spellStart"/>
      <w:r>
        <w:rPr>
          <w:rFonts w:ascii="Calibri" w:hAnsi="Calibri"/>
          <w:color w:val="000000"/>
          <w:lang w:val="en-GB"/>
        </w:rPr>
        <w:t>Dekton</w:t>
      </w:r>
      <w:proofErr w:type="spellEnd"/>
      <w:r>
        <w:rPr>
          <w:rFonts w:ascii="Calibri" w:hAnsi="Calibri"/>
          <w:color w:val="000000"/>
          <w:lang w:val="en-GB"/>
        </w:rPr>
        <w:t xml:space="preserve">® is without a doubt a </w:t>
      </w:r>
      <w:r>
        <w:rPr>
          <w:rFonts w:ascii="Calibri" w:hAnsi="Calibri"/>
          <w:b/>
          <w:color w:val="000000"/>
          <w:lang w:val="en-GB"/>
        </w:rPr>
        <w:t>technological and commercial challenge</w:t>
      </w:r>
      <w:r>
        <w:rPr>
          <w:rFonts w:ascii="Calibri" w:hAnsi="Calibri"/>
          <w:color w:val="000000"/>
          <w:lang w:val="en-GB"/>
        </w:rPr>
        <w:t xml:space="preserve"> and embodies the </w:t>
      </w:r>
      <w:r w:rsidRPr="00344017">
        <w:rPr>
          <w:rFonts w:ascii="Calibri" w:hAnsi="Calibri"/>
          <w:color w:val="000000"/>
          <w:lang w:val="en-GB"/>
        </w:rPr>
        <w:t>commitment to the future of</w:t>
      </w:r>
      <w:r>
        <w:rPr>
          <w:rFonts w:ascii="Calibri" w:hAnsi="Calibri"/>
          <w:color w:val="000000"/>
          <w:lang w:val="en-GB"/>
        </w:rPr>
        <w:t xml:space="preserve"> the global company. Cosentino Group has invested a total of</w:t>
      </w:r>
      <w:r>
        <w:rPr>
          <w:rFonts w:ascii="Calibri" w:hAnsi="Calibri"/>
          <w:b/>
          <w:color w:val="000000"/>
          <w:lang w:val="en-GB"/>
        </w:rPr>
        <w:t xml:space="preserve"> 128 million </w:t>
      </w:r>
      <w:proofErr w:type="spellStart"/>
      <w:r>
        <w:rPr>
          <w:rFonts w:ascii="Calibri" w:hAnsi="Calibri"/>
          <w:b/>
          <w:color w:val="000000"/>
          <w:lang w:val="en-GB"/>
        </w:rPr>
        <w:t>euros</w:t>
      </w:r>
      <w:proofErr w:type="spellEnd"/>
      <w:r>
        <w:rPr>
          <w:rFonts w:ascii="Calibri" w:hAnsi="Calibri"/>
          <w:b/>
          <w:color w:val="000000"/>
          <w:lang w:val="en-GB"/>
        </w:rPr>
        <w:t xml:space="preserve"> and 22,000 hours of research</w:t>
      </w:r>
      <w:r>
        <w:rPr>
          <w:rFonts w:ascii="Calibri" w:hAnsi="Calibri"/>
          <w:color w:val="000000"/>
          <w:lang w:val="en-GB"/>
        </w:rPr>
        <w:t xml:space="preserve"> to launch </w:t>
      </w:r>
      <w:proofErr w:type="spellStart"/>
      <w:r>
        <w:rPr>
          <w:rFonts w:ascii="Calibri" w:hAnsi="Calibri"/>
          <w:color w:val="000000"/>
          <w:lang w:val="en-GB"/>
        </w:rPr>
        <w:t>Dekton</w:t>
      </w:r>
      <w:proofErr w:type="spellEnd"/>
      <w:r>
        <w:rPr>
          <w:rFonts w:ascii="Calibri" w:hAnsi="Calibri"/>
          <w:color w:val="000000"/>
          <w:lang w:val="en-GB"/>
        </w:rPr>
        <w:t xml:space="preserve">®, which will take place this year worldwide. </w:t>
      </w:r>
    </w:p>
    <w:p w:rsidR="00117D82" w:rsidRPr="008C2158" w:rsidRDefault="000A170B" w:rsidP="000F073E">
      <w:pPr>
        <w:spacing w:before="100" w:beforeAutospacing="1"/>
        <w:jc w:val="both"/>
        <w:rPr>
          <w:rFonts w:ascii="Calibri" w:hAnsi="Calibri"/>
          <w:color w:val="000000"/>
          <w:lang w:val="en-US"/>
        </w:rPr>
      </w:pPr>
      <w:r>
        <w:rPr>
          <w:rFonts w:ascii="Calibri" w:hAnsi="Calibri"/>
          <w:color w:val="000000"/>
          <w:lang w:val="en-GB"/>
        </w:rPr>
        <w:t xml:space="preserve">Excellence, Innovation and Leadership are the values shared between Jorge Lorenzo and </w:t>
      </w:r>
      <w:proofErr w:type="spellStart"/>
      <w:r>
        <w:rPr>
          <w:rFonts w:ascii="Calibri" w:hAnsi="Calibri"/>
          <w:color w:val="000000"/>
          <w:lang w:val="en-GB"/>
        </w:rPr>
        <w:t>Dekton</w:t>
      </w:r>
      <w:proofErr w:type="spellEnd"/>
      <w:r>
        <w:rPr>
          <w:rFonts w:ascii="Calibri" w:hAnsi="Calibri"/>
          <w:color w:val="000000"/>
          <w:lang w:val="en-GB"/>
        </w:rPr>
        <w:t xml:space="preserve">® by Cosentino. The </w:t>
      </w:r>
      <w:r>
        <w:rPr>
          <w:rFonts w:ascii="Calibri" w:hAnsi="Calibri"/>
          <w:b/>
          <w:bCs/>
          <w:color w:val="000000"/>
          <w:lang w:val="en-GB"/>
        </w:rPr>
        <w:t xml:space="preserve">four times world motorcycling champion </w:t>
      </w:r>
      <w:r w:rsidR="000F073E" w:rsidRPr="008C2158">
        <w:rPr>
          <w:rFonts w:ascii="Calibri" w:hAnsi="Calibri"/>
          <w:b/>
          <w:bCs/>
          <w:color w:val="000000"/>
          <w:lang w:val="en-US"/>
        </w:rPr>
        <w:t>Jorge Lorenzo</w:t>
      </w:r>
      <w:r>
        <w:rPr>
          <w:rFonts w:ascii="Calibri" w:hAnsi="Calibri"/>
          <w:b/>
          <w:bCs/>
          <w:color w:val="000000"/>
          <w:lang w:val="en-US"/>
        </w:rPr>
        <w:t>,</w:t>
      </w:r>
      <w:r>
        <w:rPr>
          <w:rFonts w:ascii="Calibri" w:hAnsi="Calibri"/>
          <w:color w:val="000000"/>
          <w:lang w:val="en-US"/>
        </w:rPr>
        <w:t xml:space="preserve"> who wears the </w:t>
      </w:r>
      <w:proofErr w:type="spellStart"/>
      <w:r>
        <w:rPr>
          <w:rFonts w:ascii="Calibri" w:hAnsi="Calibri"/>
          <w:color w:val="000000"/>
          <w:lang w:val="en-US"/>
        </w:rPr>
        <w:t>Dekton</w:t>
      </w:r>
      <w:proofErr w:type="spellEnd"/>
      <w:r>
        <w:rPr>
          <w:rFonts w:ascii="Calibri" w:hAnsi="Calibri"/>
          <w:color w:val="000000"/>
          <w:lang w:val="en-US"/>
        </w:rPr>
        <w:t xml:space="preserve">® logo in his official </w:t>
      </w:r>
      <w:proofErr w:type="spellStart"/>
      <w:r>
        <w:rPr>
          <w:rFonts w:ascii="Calibri" w:hAnsi="Calibri"/>
          <w:color w:val="000000"/>
          <w:lang w:val="en-US"/>
        </w:rPr>
        <w:t>MotoGP</w:t>
      </w:r>
      <w:proofErr w:type="spellEnd"/>
      <w:r>
        <w:rPr>
          <w:rFonts w:ascii="Calibri" w:hAnsi="Calibri"/>
          <w:color w:val="000000"/>
          <w:lang w:val="en-US"/>
        </w:rPr>
        <w:t xml:space="preserve"> cap, </w:t>
      </w:r>
      <w:r w:rsidR="00CC6431" w:rsidRPr="00CC6431">
        <w:rPr>
          <w:rFonts w:ascii="Calibri" w:hAnsi="Calibri"/>
          <w:color w:val="000000"/>
          <w:lang w:val="en-US"/>
        </w:rPr>
        <w:t>was</w:t>
      </w:r>
      <w:r w:rsidR="00462970" w:rsidRPr="00CC6431">
        <w:rPr>
          <w:rFonts w:ascii="Calibri" w:hAnsi="Calibri"/>
          <w:color w:val="000000"/>
          <w:lang w:val="en-US"/>
        </w:rPr>
        <w:t xml:space="preserve"> the</w:t>
      </w:r>
      <w:r w:rsidR="008C2158" w:rsidRPr="008C2158">
        <w:rPr>
          <w:rFonts w:ascii="Calibri" w:hAnsi="Calibri"/>
          <w:color w:val="000000"/>
          <w:lang w:val="en-US"/>
        </w:rPr>
        <w:t xml:space="preserve"> protagonist at </w:t>
      </w:r>
      <w:proofErr w:type="spellStart"/>
      <w:r w:rsidR="008C2158" w:rsidRPr="008C2158">
        <w:rPr>
          <w:rFonts w:ascii="Calibri" w:hAnsi="Calibri"/>
          <w:color w:val="000000"/>
          <w:lang w:val="en-US"/>
        </w:rPr>
        <w:t>Dekton</w:t>
      </w:r>
      <w:proofErr w:type="spellEnd"/>
      <w:r w:rsidR="008C2158" w:rsidRPr="008C2158">
        <w:rPr>
          <w:rFonts w:ascii="Calibri" w:hAnsi="Calibri"/>
          <w:color w:val="000000"/>
          <w:lang w:val="en-US"/>
        </w:rPr>
        <w:t xml:space="preserve">® launch event in Italy. Lorenzo together with the </w:t>
      </w:r>
      <w:r w:rsidR="008C2158" w:rsidRPr="000A170B">
        <w:rPr>
          <w:rFonts w:ascii="Calibri" w:hAnsi="Calibri"/>
          <w:i/>
          <w:color w:val="000000"/>
          <w:lang w:val="en-US"/>
        </w:rPr>
        <w:t>skaters</w:t>
      </w:r>
      <w:r w:rsidR="008C2158" w:rsidRPr="000A170B">
        <w:rPr>
          <w:rFonts w:ascii="Calibri" w:hAnsi="Calibri"/>
          <w:color w:val="000000"/>
          <w:lang w:val="en-US"/>
        </w:rPr>
        <w:t xml:space="preserve"> Danny </w:t>
      </w:r>
      <w:proofErr w:type="spellStart"/>
      <w:r w:rsidR="008C2158" w:rsidRPr="000A170B">
        <w:rPr>
          <w:rFonts w:ascii="Calibri" w:hAnsi="Calibri"/>
          <w:color w:val="000000"/>
          <w:lang w:val="en-US"/>
        </w:rPr>
        <w:t>Galli</w:t>
      </w:r>
      <w:proofErr w:type="spellEnd"/>
      <w:r w:rsidR="008C2158" w:rsidRPr="000A170B">
        <w:rPr>
          <w:rFonts w:ascii="Calibri" w:hAnsi="Calibri"/>
          <w:color w:val="000000"/>
          <w:lang w:val="en-US"/>
        </w:rPr>
        <w:t xml:space="preserve">, Fabio Colombo and the </w:t>
      </w:r>
      <w:r w:rsidR="008C2158" w:rsidRPr="000A170B">
        <w:rPr>
          <w:rFonts w:ascii="Calibri" w:hAnsi="Calibri"/>
          <w:i/>
          <w:iCs/>
          <w:color w:val="000000"/>
          <w:lang w:val="en-US"/>
        </w:rPr>
        <w:t>writer</w:t>
      </w:r>
      <w:r w:rsidR="008C2158" w:rsidRPr="000A170B">
        <w:rPr>
          <w:rFonts w:ascii="Calibri" w:hAnsi="Calibri"/>
          <w:color w:val="000000"/>
          <w:lang w:val="en-US"/>
        </w:rPr>
        <w:t> </w:t>
      </w:r>
      <w:proofErr w:type="spellStart"/>
      <w:r w:rsidR="008C2158" w:rsidRPr="000A170B">
        <w:rPr>
          <w:rFonts w:ascii="Calibri" w:hAnsi="Calibri"/>
          <w:color w:val="000000"/>
          <w:lang w:val="en-US"/>
        </w:rPr>
        <w:t>Verbo</w:t>
      </w:r>
      <w:proofErr w:type="spellEnd"/>
      <w:r w:rsidR="008C2158" w:rsidRPr="000A170B">
        <w:rPr>
          <w:rFonts w:ascii="Calibri" w:hAnsi="Calibri"/>
          <w:color w:val="000000"/>
          <w:lang w:val="en-US"/>
        </w:rPr>
        <w:t xml:space="preserve"> (</w:t>
      </w:r>
      <w:r w:rsidR="008C2158" w:rsidRPr="000A170B">
        <w:rPr>
          <w:rFonts w:ascii="Calibri" w:hAnsi="Calibri"/>
          <w:iCs/>
          <w:color w:val="000000"/>
          <w:lang w:val="en-US"/>
        </w:rPr>
        <w:t>aka</w:t>
      </w:r>
      <w:r w:rsidR="008C2158" w:rsidRPr="000A170B">
        <w:rPr>
          <w:rFonts w:ascii="Calibri" w:hAnsi="Calibri"/>
          <w:color w:val="000000"/>
          <w:lang w:val="en-US"/>
        </w:rPr>
        <w:t> </w:t>
      </w:r>
      <w:proofErr w:type="spellStart"/>
      <w:r w:rsidR="008C2158" w:rsidRPr="000A170B">
        <w:rPr>
          <w:rFonts w:ascii="Calibri" w:hAnsi="Calibri"/>
          <w:color w:val="000000"/>
          <w:lang w:val="en-US"/>
        </w:rPr>
        <w:t>Mitja</w:t>
      </w:r>
      <w:proofErr w:type="spellEnd"/>
      <w:r w:rsidR="008C2158" w:rsidRPr="000A170B">
        <w:rPr>
          <w:rFonts w:ascii="Calibri" w:hAnsi="Calibri"/>
          <w:color w:val="000000"/>
          <w:lang w:val="en-US"/>
        </w:rPr>
        <w:t xml:space="preserve"> </w:t>
      </w:r>
      <w:proofErr w:type="spellStart"/>
      <w:r w:rsidR="008C2158" w:rsidRPr="000A170B">
        <w:rPr>
          <w:rFonts w:ascii="Calibri" w:hAnsi="Calibri"/>
          <w:color w:val="000000"/>
          <w:lang w:val="en-US"/>
        </w:rPr>
        <w:t>Bombard</w:t>
      </w:r>
      <w:r w:rsidR="008C2158" w:rsidRPr="008C2158">
        <w:rPr>
          <w:rFonts w:ascii="Calibri" w:hAnsi="Calibri"/>
          <w:color w:val="000000"/>
          <w:lang w:val="en-US"/>
        </w:rPr>
        <w:t>ieri</w:t>
      </w:r>
      <w:proofErr w:type="spellEnd"/>
      <w:r w:rsidR="008C2158" w:rsidRPr="008C2158">
        <w:rPr>
          <w:rFonts w:ascii="Calibri" w:hAnsi="Calibri"/>
          <w:color w:val="000000"/>
          <w:lang w:val="en-US"/>
        </w:rPr>
        <w:t xml:space="preserve">) </w:t>
      </w:r>
      <w:r w:rsidR="003B5EE7">
        <w:rPr>
          <w:rFonts w:ascii="Calibri" w:hAnsi="Calibri"/>
          <w:color w:val="000000"/>
          <w:lang w:val="en-US"/>
        </w:rPr>
        <w:t xml:space="preserve">created a </w:t>
      </w:r>
      <w:r w:rsidR="008C2158" w:rsidRPr="008C2158">
        <w:rPr>
          <w:rFonts w:ascii="Calibri" w:hAnsi="Calibri"/>
          <w:color w:val="000000"/>
          <w:lang w:val="en-US"/>
        </w:rPr>
        <w:t xml:space="preserve">sport and artistic show which </w:t>
      </w:r>
      <w:r w:rsidR="003B5EE7">
        <w:rPr>
          <w:rFonts w:ascii="Calibri" w:hAnsi="Calibri"/>
          <w:color w:val="000000"/>
          <w:lang w:val="en-US"/>
        </w:rPr>
        <w:t>provided</w:t>
      </w:r>
      <w:r w:rsidR="008C2158" w:rsidRPr="008C2158">
        <w:rPr>
          <w:rFonts w:ascii="Calibri" w:hAnsi="Calibri"/>
          <w:color w:val="000000"/>
          <w:lang w:val="en-US"/>
        </w:rPr>
        <w:t xml:space="preserve"> fun </w:t>
      </w:r>
      <w:r w:rsidR="003B5EE7">
        <w:rPr>
          <w:rFonts w:ascii="Calibri" w:hAnsi="Calibri"/>
          <w:color w:val="000000"/>
          <w:lang w:val="en-US"/>
        </w:rPr>
        <w:t xml:space="preserve">and entertainment </w:t>
      </w:r>
      <w:r w:rsidR="008C2158" w:rsidRPr="008C2158">
        <w:rPr>
          <w:rFonts w:ascii="Calibri" w:hAnsi="Calibri"/>
          <w:color w:val="000000"/>
          <w:lang w:val="en-US"/>
        </w:rPr>
        <w:t>at the Cosentino Center, near Milan.</w:t>
      </w:r>
    </w:p>
    <w:p w:rsidR="00236486" w:rsidRPr="00811A24" w:rsidRDefault="00236486" w:rsidP="00236486">
      <w:pPr>
        <w:spacing w:before="100" w:beforeAutospacing="1"/>
        <w:jc w:val="both"/>
        <w:rPr>
          <w:rFonts w:ascii="Calibri" w:hAnsi="Calibri"/>
          <w:color w:val="000000"/>
          <w:lang w:val="en-GB"/>
        </w:rPr>
      </w:pPr>
      <w:r w:rsidRPr="00811A24">
        <w:rPr>
          <w:rFonts w:ascii="Calibri" w:hAnsi="Calibri"/>
          <w:color w:val="000000"/>
          <w:lang w:val="en-GB"/>
        </w:rPr>
        <w:t>"</w:t>
      </w:r>
      <w:r w:rsidR="000A170B">
        <w:rPr>
          <w:rFonts w:ascii="Calibri" w:hAnsi="Calibri"/>
          <w:i/>
          <w:color w:val="000000"/>
          <w:lang w:val="en-GB"/>
        </w:rPr>
        <w:t xml:space="preserve">We are very </w:t>
      </w:r>
      <w:r w:rsidR="000B4DA5">
        <w:rPr>
          <w:rFonts w:ascii="Calibri" w:hAnsi="Calibri"/>
          <w:i/>
          <w:color w:val="000000"/>
          <w:lang w:val="en-GB"/>
        </w:rPr>
        <w:t xml:space="preserve">honoured </w:t>
      </w:r>
      <w:r w:rsidR="000A170B">
        <w:rPr>
          <w:rFonts w:ascii="Calibri" w:hAnsi="Calibri"/>
          <w:i/>
          <w:color w:val="000000"/>
          <w:lang w:val="en-GB"/>
        </w:rPr>
        <w:t xml:space="preserve">of the alliance with Jorge Lorenzo. He represents the values of state of the art technology, leadership and </w:t>
      </w:r>
      <w:r w:rsidR="000B4DA5">
        <w:rPr>
          <w:rFonts w:ascii="Calibri" w:hAnsi="Calibri"/>
          <w:i/>
          <w:color w:val="000000"/>
          <w:lang w:val="en-GB"/>
        </w:rPr>
        <w:t>extreme performance</w:t>
      </w:r>
      <w:r w:rsidRPr="00811A24">
        <w:rPr>
          <w:rFonts w:ascii="Calibri" w:hAnsi="Calibri"/>
          <w:i/>
          <w:color w:val="000000"/>
          <w:lang w:val="en-GB"/>
        </w:rPr>
        <w:t xml:space="preserve">, </w:t>
      </w:r>
      <w:r w:rsidR="000A170B">
        <w:rPr>
          <w:rFonts w:ascii="Calibri" w:hAnsi="Calibri"/>
          <w:i/>
          <w:color w:val="000000"/>
          <w:lang w:val="en-GB"/>
        </w:rPr>
        <w:t>t</w:t>
      </w:r>
      <w:r w:rsidRPr="00811A24">
        <w:rPr>
          <w:rFonts w:ascii="Calibri" w:hAnsi="Calibri"/>
          <w:i/>
          <w:color w:val="000000"/>
          <w:lang w:val="en-GB"/>
        </w:rPr>
        <w:t xml:space="preserve">hat </w:t>
      </w:r>
      <w:r w:rsidR="000B4DA5">
        <w:rPr>
          <w:rFonts w:ascii="Calibri" w:hAnsi="Calibri"/>
          <w:i/>
          <w:color w:val="000000"/>
          <w:lang w:val="en-GB"/>
        </w:rPr>
        <w:t xml:space="preserve">the new ultra-compact </w:t>
      </w:r>
      <w:proofErr w:type="spellStart"/>
      <w:r w:rsidR="000A170B">
        <w:rPr>
          <w:rFonts w:ascii="Calibri" w:hAnsi="Calibri"/>
          <w:i/>
          <w:color w:val="000000"/>
          <w:lang w:val="en-GB"/>
        </w:rPr>
        <w:t>Dekton</w:t>
      </w:r>
      <w:proofErr w:type="spellEnd"/>
      <w:r w:rsidR="000A170B">
        <w:rPr>
          <w:rFonts w:ascii="Calibri" w:hAnsi="Calibri"/>
          <w:i/>
          <w:color w:val="000000"/>
          <w:lang w:val="en-GB"/>
        </w:rPr>
        <w:t xml:space="preserve">® </w:t>
      </w:r>
      <w:r w:rsidR="000B4DA5">
        <w:rPr>
          <w:rFonts w:ascii="Calibri" w:hAnsi="Calibri"/>
          <w:i/>
          <w:color w:val="000000"/>
          <w:lang w:val="en-GB"/>
        </w:rPr>
        <w:t>shares</w:t>
      </w:r>
      <w:r w:rsidRPr="00811A24">
        <w:rPr>
          <w:rFonts w:ascii="Calibri" w:hAnsi="Calibri"/>
          <w:color w:val="000000"/>
          <w:lang w:val="en-GB"/>
        </w:rPr>
        <w:t>" expressed Santiago Alfonso Rodriguez the Director of Communications and Marketing Group Cosentino during the ceremony.</w:t>
      </w:r>
    </w:p>
    <w:p w:rsidR="00236486" w:rsidRPr="00244706" w:rsidRDefault="00236486" w:rsidP="00236486">
      <w:pPr>
        <w:spacing w:before="100" w:beforeAutospacing="1"/>
        <w:jc w:val="both"/>
        <w:rPr>
          <w:rFonts w:ascii="Calibri" w:hAnsi="Calibri"/>
          <w:color w:val="000000"/>
          <w:lang w:val="en-GB"/>
        </w:rPr>
      </w:pPr>
      <w:r w:rsidRPr="00811A24">
        <w:rPr>
          <w:rFonts w:ascii="Calibri" w:hAnsi="Calibri"/>
          <w:i/>
          <w:color w:val="000000"/>
          <w:lang w:val="en-GB"/>
        </w:rPr>
        <w:t xml:space="preserve">"I am proud that the new </w:t>
      </w:r>
      <w:proofErr w:type="spellStart"/>
      <w:r w:rsidRPr="00811A24">
        <w:rPr>
          <w:rFonts w:ascii="Calibri" w:hAnsi="Calibri"/>
          <w:i/>
          <w:color w:val="000000"/>
          <w:lang w:val="en-GB"/>
        </w:rPr>
        <w:t>Dekton</w:t>
      </w:r>
      <w:proofErr w:type="spellEnd"/>
      <w:r w:rsidRPr="00811A24">
        <w:rPr>
          <w:rFonts w:ascii="Calibri" w:hAnsi="Calibri"/>
          <w:i/>
          <w:color w:val="000000"/>
          <w:lang w:val="en-GB"/>
        </w:rPr>
        <w:t xml:space="preserve">® by Cosentino surface </w:t>
      </w:r>
      <w:r w:rsidR="000A170B">
        <w:rPr>
          <w:rFonts w:ascii="Calibri" w:hAnsi="Calibri"/>
          <w:i/>
          <w:color w:val="000000"/>
          <w:lang w:val="en-GB"/>
        </w:rPr>
        <w:t>is</w:t>
      </w:r>
      <w:r w:rsidRPr="00811A24">
        <w:rPr>
          <w:rFonts w:ascii="Calibri" w:hAnsi="Calibri"/>
          <w:i/>
          <w:color w:val="000000"/>
          <w:lang w:val="en-GB"/>
        </w:rPr>
        <w:t xml:space="preserve"> my sponsor. </w:t>
      </w:r>
      <w:proofErr w:type="spellStart"/>
      <w:r w:rsidRPr="00811A24">
        <w:rPr>
          <w:rFonts w:ascii="Calibri" w:hAnsi="Calibri"/>
          <w:i/>
          <w:color w:val="000000"/>
          <w:lang w:val="en-GB"/>
        </w:rPr>
        <w:t>Dekton</w:t>
      </w:r>
      <w:proofErr w:type="spellEnd"/>
      <w:r w:rsidRPr="00811A24">
        <w:rPr>
          <w:rFonts w:ascii="Calibri" w:hAnsi="Calibri"/>
          <w:i/>
          <w:color w:val="000000"/>
          <w:lang w:val="en-GB"/>
        </w:rPr>
        <w:t>® is an impressive product that was born to succeed</w:t>
      </w:r>
      <w:r w:rsidR="00244706">
        <w:rPr>
          <w:rFonts w:ascii="Calibri" w:hAnsi="Calibri"/>
          <w:i/>
          <w:color w:val="000000"/>
          <w:lang w:val="en-GB"/>
        </w:rPr>
        <w:t>,</w:t>
      </w:r>
      <w:r w:rsidRPr="00244706">
        <w:rPr>
          <w:rFonts w:ascii="Calibri" w:hAnsi="Calibri"/>
          <w:color w:val="000000"/>
          <w:lang w:val="en-GB"/>
        </w:rPr>
        <w:t xml:space="preserve">" said </w:t>
      </w:r>
      <w:r w:rsidR="00244706" w:rsidRPr="00244706">
        <w:rPr>
          <w:rFonts w:ascii="Calibri" w:hAnsi="Calibri"/>
          <w:color w:val="000000"/>
          <w:lang w:val="en-GB"/>
        </w:rPr>
        <w:t>Jorge Lorenzo</w:t>
      </w:r>
      <w:r w:rsidRPr="00244706">
        <w:rPr>
          <w:rFonts w:ascii="Calibri" w:hAnsi="Calibri"/>
          <w:color w:val="000000"/>
          <w:lang w:val="en-GB"/>
        </w:rPr>
        <w:t>.</w:t>
      </w:r>
    </w:p>
    <w:p w:rsidR="00D20E0D" w:rsidRPr="00811A24" w:rsidRDefault="002A4462" w:rsidP="00D20E0D">
      <w:pPr>
        <w:tabs>
          <w:tab w:val="left" w:pos="2127"/>
          <w:tab w:val="left" w:pos="2832"/>
          <w:tab w:val="left" w:pos="3540"/>
          <w:tab w:val="left" w:pos="4248"/>
          <w:tab w:val="left" w:pos="4956"/>
          <w:tab w:val="left" w:pos="6011"/>
        </w:tabs>
        <w:jc w:val="both"/>
        <w:rPr>
          <w:rFonts w:ascii="Calibri" w:hAnsi="Calibri"/>
          <w:color w:val="000000"/>
          <w:lang w:val="en-GB"/>
        </w:rPr>
      </w:pPr>
      <w:r w:rsidRPr="00811A24">
        <w:rPr>
          <w:rFonts w:ascii="Calibri" w:hAnsi="Calibri"/>
          <w:color w:val="000000"/>
          <w:lang w:val="en-GB"/>
        </w:rPr>
        <w:br/>
      </w:r>
      <w:proofErr w:type="spellStart"/>
      <w:r w:rsidR="00DA410A" w:rsidRPr="00811A24">
        <w:rPr>
          <w:rFonts w:ascii="Calibri" w:hAnsi="Calibri"/>
          <w:snapToGrid/>
          <w:lang w:val="en-GB"/>
        </w:rPr>
        <w:t>Dekton</w:t>
      </w:r>
      <w:proofErr w:type="spellEnd"/>
      <w:r w:rsidR="00DA410A" w:rsidRPr="00811A24">
        <w:rPr>
          <w:rFonts w:ascii="Calibri" w:hAnsi="Calibri"/>
          <w:snapToGrid/>
          <w:lang w:val="en-GB"/>
        </w:rPr>
        <w:t xml:space="preserve">® offers endless possibilities to architects and designers so that design flows in </w:t>
      </w:r>
      <w:r w:rsidR="00DA410A" w:rsidRPr="00811A24">
        <w:rPr>
          <w:rFonts w:ascii="Calibri" w:hAnsi="Calibri"/>
          <w:b/>
          <w:snapToGrid/>
          <w:lang w:val="en-GB"/>
        </w:rPr>
        <w:t>indoor and outdoor spaces</w:t>
      </w:r>
      <w:r w:rsidR="00DA410A" w:rsidRPr="00811A24">
        <w:rPr>
          <w:rFonts w:ascii="Calibri" w:hAnsi="Calibri"/>
          <w:snapToGrid/>
          <w:lang w:val="en-GB"/>
        </w:rPr>
        <w:t xml:space="preserve"> and at all levels both vertically and horizontally</w:t>
      </w:r>
      <w:r w:rsidR="00D20E0D" w:rsidRPr="00811A24">
        <w:rPr>
          <w:rFonts w:ascii="Calibri" w:hAnsi="Calibri"/>
          <w:color w:val="000000"/>
          <w:lang w:val="en-GB"/>
        </w:rPr>
        <w:t xml:space="preserve">. </w:t>
      </w:r>
      <w:r w:rsidR="0013201F" w:rsidRPr="0013201F">
        <w:rPr>
          <w:rFonts w:ascii="Calibri" w:hAnsi="Calibri"/>
          <w:snapToGrid/>
          <w:lang w:val="en-GB"/>
        </w:rPr>
        <w:t>A</w:t>
      </w:r>
      <w:r w:rsidR="00072233" w:rsidRPr="0013201F">
        <w:rPr>
          <w:rFonts w:ascii="Calibri" w:hAnsi="Calibri"/>
          <w:snapToGrid/>
          <w:lang w:val="en-GB"/>
        </w:rPr>
        <w:t>pplications are many:</w:t>
      </w:r>
      <w:r w:rsidR="00072233">
        <w:rPr>
          <w:rFonts w:ascii="Calibri" w:hAnsi="Calibri"/>
          <w:color w:val="000000"/>
          <w:lang w:val="en-GB"/>
        </w:rPr>
        <w:t xml:space="preserve"> spaces and surfaces may be covered with </w:t>
      </w:r>
      <w:r w:rsidR="00DA410A" w:rsidRPr="00811A24">
        <w:rPr>
          <w:rFonts w:ascii="Calibri" w:hAnsi="Calibri"/>
          <w:color w:val="000000"/>
          <w:lang w:val="en-GB"/>
        </w:rPr>
        <w:t>large formats</w:t>
      </w:r>
      <w:r w:rsidR="00D20E0D" w:rsidRPr="00811A24">
        <w:rPr>
          <w:rFonts w:ascii="Calibri" w:hAnsi="Calibri"/>
          <w:color w:val="000000"/>
          <w:lang w:val="en-GB"/>
        </w:rPr>
        <w:t xml:space="preserve"> (</w:t>
      </w:r>
      <w:r w:rsidR="000B4DA5">
        <w:rPr>
          <w:rFonts w:ascii="Calibri" w:hAnsi="Calibri"/>
          <w:color w:val="000000"/>
          <w:lang w:val="en-GB"/>
        </w:rPr>
        <w:t xml:space="preserve">around </w:t>
      </w:r>
      <w:r w:rsidR="00D20E0D" w:rsidRPr="00811A24">
        <w:rPr>
          <w:rFonts w:ascii="Calibri" w:hAnsi="Calibri"/>
          <w:color w:val="000000"/>
          <w:lang w:val="en-GB"/>
        </w:rPr>
        <w:t xml:space="preserve">320cm x 144cm) </w:t>
      </w:r>
      <w:r w:rsidR="00DA410A" w:rsidRPr="00811A24">
        <w:rPr>
          <w:rFonts w:ascii="Calibri" w:hAnsi="Calibri"/>
          <w:color w:val="000000"/>
          <w:lang w:val="en-GB"/>
        </w:rPr>
        <w:t>available in 12 different colour references</w:t>
      </w:r>
      <w:r w:rsidR="00A91B50" w:rsidRPr="00811A24">
        <w:rPr>
          <w:rFonts w:ascii="Calibri" w:hAnsi="Calibri"/>
          <w:color w:val="000000"/>
          <w:lang w:val="en-GB"/>
        </w:rPr>
        <w:t xml:space="preserve"> (e</w:t>
      </w:r>
      <w:r w:rsidR="00DA410A" w:rsidRPr="00811A24">
        <w:rPr>
          <w:rFonts w:ascii="Calibri" w:hAnsi="Calibri"/>
          <w:color w:val="000000"/>
          <w:lang w:val="en-GB"/>
        </w:rPr>
        <w:t>x</w:t>
      </w:r>
      <w:r w:rsidR="00A91B50" w:rsidRPr="00811A24">
        <w:rPr>
          <w:rFonts w:ascii="Calibri" w:hAnsi="Calibri"/>
          <w:color w:val="000000"/>
          <w:lang w:val="en-GB"/>
        </w:rPr>
        <w:t>.</w:t>
      </w:r>
      <w:r w:rsidR="00D20E0D" w:rsidRPr="00811A24">
        <w:rPr>
          <w:rFonts w:ascii="Calibri" w:hAnsi="Calibri"/>
          <w:color w:val="000000"/>
          <w:lang w:val="en-GB"/>
        </w:rPr>
        <w:t xml:space="preserve"> </w:t>
      </w:r>
      <w:r w:rsidR="00DA410A" w:rsidRPr="00811A24">
        <w:rPr>
          <w:rFonts w:ascii="Calibri" w:hAnsi="Calibri"/>
          <w:color w:val="000000"/>
          <w:lang w:val="en-GB"/>
        </w:rPr>
        <w:t xml:space="preserve">colours </w:t>
      </w:r>
      <w:r w:rsidR="00DA410A" w:rsidRPr="0013201F">
        <w:rPr>
          <w:rFonts w:ascii="Calibri" w:hAnsi="Calibri"/>
          <w:color w:val="000000"/>
          <w:lang w:val="en-GB"/>
        </w:rPr>
        <w:t>resembling</w:t>
      </w:r>
      <w:r w:rsidR="00DA410A" w:rsidRPr="00811A24">
        <w:rPr>
          <w:rFonts w:ascii="Calibri" w:hAnsi="Calibri"/>
          <w:color w:val="000000"/>
          <w:lang w:val="en-GB"/>
        </w:rPr>
        <w:t xml:space="preserve"> </w:t>
      </w:r>
      <w:r w:rsidR="00DA410A" w:rsidRPr="00811A24">
        <w:rPr>
          <w:rFonts w:ascii="Calibri" w:hAnsi="Calibri"/>
          <w:snapToGrid/>
          <w:lang w:val="en-GB"/>
        </w:rPr>
        <w:t xml:space="preserve">slate, cement, rust </w:t>
      </w:r>
      <w:r w:rsidR="00DA410A" w:rsidRPr="00811A24">
        <w:rPr>
          <w:rFonts w:ascii="Calibri" w:hAnsi="Calibri"/>
          <w:color w:val="000000"/>
          <w:lang w:val="en-GB"/>
        </w:rPr>
        <w:t>or</w:t>
      </w:r>
      <w:r w:rsidR="00D20E0D" w:rsidRPr="00811A24">
        <w:rPr>
          <w:rFonts w:ascii="Calibri" w:hAnsi="Calibri"/>
          <w:color w:val="000000"/>
          <w:lang w:val="en-GB"/>
        </w:rPr>
        <w:t xml:space="preserve"> </w:t>
      </w:r>
      <w:r w:rsidR="00DA410A" w:rsidRPr="00811A24">
        <w:rPr>
          <w:rFonts w:ascii="Calibri" w:hAnsi="Calibri"/>
          <w:color w:val="000000"/>
          <w:lang w:val="en-GB"/>
        </w:rPr>
        <w:t>natural stone</w:t>
      </w:r>
      <w:r w:rsidR="00D20E0D" w:rsidRPr="00811A24">
        <w:rPr>
          <w:rFonts w:ascii="Calibri" w:hAnsi="Calibri"/>
          <w:color w:val="000000"/>
          <w:lang w:val="en-GB"/>
        </w:rPr>
        <w:t xml:space="preserve">): </w:t>
      </w:r>
    </w:p>
    <w:p w:rsidR="00DA410A" w:rsidRPr="00811A24" w:rsidRDefault="00DA410A" w:rsidP="00DA410A">
      <w:pPr>
        <w:spacing w:line="276" w:lineRule="auto"/>
        <w:ind w:left="360"/>
        <w:jc w:val="both"/>
        <w:rPr>
          <w:rFonts w:ascii="Calibri" w:hAnsi="Calibri"/>
          <w:lang w:val="en-GB"/>
        </w:rPr>
      </w:pP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t xml:space="preserve">Bathrooms: </w:t>
      </w:r>
      <w:r w:rsidRPr="00811A24">
        <w:rPr>
          <w:rFonts w:ascii="Calibri" w:hAnsi="Calibri"/>
          <w:snapToGrid/>
          <w:lang w:val="en-GB"/>
        </w:rPr>
        <w:t xml:space="preserve">For its excellent performance with water,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>® is ideal for bathroom flooring and coverings.</w:t>
      </w: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lastRenderedPageBreak/>
        <w:t>Kitchens:</w:t>
      </w:r>
      <w:r w:rsidRPr="00811A24">
        <w:rPr>
          <w:rFonts w:ascii="Calibri" w:hAnsi="Calibri"/>
          <w:snapToGrid/>
          <w:lang w:val="en-GB"/>
        </w:rPr>
        <w:t xml:space="preserve"> The technical characteristics of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>® make it a material ideal for kitchen worktops, coverings and flooring both in private homes and for professional use.</w:t>
      </w: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t xml:space="preserve">Furnishings: </w:t>
      </w:r>
      <w:r w:rsidRPr="00811A24">
        <w:rPr>
          <w:rFonts w:ascii="Calibri" w:hAnsi="Calibri"/>
          <w:snapToGrid/>
          <w:lang w:val="en-GB"/>
        </w:rPr>
        <w:t xml:space="preserve">Tables and other furnishing surfaces in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 xml:space="preserve">® will showcase the desired design and aesthetics while offering an excellent technical performance. </w:t>
      </w: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t xml:space="preserve">Exterior façades: </w:t>
      </w:r>
      <w:r w:rsidRPr="00811A24">
        <w:rPr>
          <w:rFonts w:ascii="Calibri" w:hAnsi="Calibri"/>
          <w:snapToGrid/>
          <w:lang w:val="en-GB"/>
        </w:rPr>
        <w:t xml:space="preserve">The technical characteristics of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>® result in a uniform design that covers the walls of any building like a layer of skin.</w:t>
      </w: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t>Floors and floor coverings:</w:t>
      </w:r>
      <w:r w:rsidRPr="00811A24">
        <w:rPr>
          <w:rFonts w:ascii="Calibri" w:hAnsi="Calibri"/>
          <w:snapToGrid/>
          <w:lang w:val="en-GB"/>
        </w:rPr>
        <w:t xml:space="preserve">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 xml:space="preserve">® is an ideal surface for areas with a lot of traffic, both indoors and outdoors. </w:t>
      </w:r>
    </w:p>
    <w:p w:rsidR="00DA410A" w:rsidRPr="00811A24" w:rsidRDefault="00DA410A" w:rsidP="00DA410A">
      <w:pPr>
        <w:numPr>
          <w:ilvl w:val="0"/>
          <w:numId w:val="8"/>
        </w:numPr>
        <w:spacing w:line="276" w:lineRule="auto"/>
        <w:jc w:val="both"/>
        <w:rPr>
          <w:rFonts w:ascii="Calibri" w:hAnsi="Calibri"/>
          <w:lang w:val="en-GB"/>
        </w:rPr>
      </w:pPr>
      <w:r w:rsidRPr="00811A24">
        <w:rPr>
          <w:rFonts w:ascii="Calibri" w:hAnsi="Calibri"/>
          <w:b/>
          <w:snapToGrid/>
          <w:lang w:val="en-GB"/>
        </w:rPr>
        <w:t xml:space="preserve">Swimming pools and gardens: </w:t>
      </w:r>
      <w:r w:rsidRPr="00811A24">
        <w:rPr>
          <w:rFonts w:ascii="Calibri" w:hAnsi="Calibri"/>
          <w:snapToGrid/>
          <w:lang w:val="en-GB"/>
        </w:rPr>
        <w:t xml:space="preserve">The zero porosity of </w:t>
      </w: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>® means that the material can be applied in pools and very exposed outdoor spaces.</w:t>
      </w:r>
    </w:p>
    <w:p w:rsidR="00DA410A" w:rsidRPr="00811A24" w:rsidRDefault="00236486" w:rsidP="00D20E0D">
      <w:pPr>
        <w:spacing w:before="100" w:beforeAutospacing="1"/>
        <w:jc w:val="both"/>
        <w:rPr>
          <w:rFonts w:ascii="Calibri" w:hAnsi="Calibri"/>
          <w:color w:val="000000"/>
          <w:lang w:val="en-GB"/>
        </w:rPr>
      </w:pPr>
      <w:proofErr w:type="spellStart"/>
      <w:r w:rsidRPr="00811A24">
        <w:rPr>
          <w:rFonts w:ascii="Calibri" w:hAnsi="Calibri"/>
          <w:snapToGrid/>
          <w:lang w:val="en-GB"/>
        </w:rPr>
        <w:t>Dekton</w:t>
      </w:r>
      <w:proofErr w:type="spellEnd"/>
      <w:r w:rsidRPr="00811A24">
        <w:rPr>
          <w:rFonts w:ascii="Calibri" w:hAnsi="Calibri"/>
          <w:snapToGrid/>
          <w:lang w:val="en-GB"/>
        </w:rPr>
        <w:t xml:space="preserve">® by Cosentino is proof that </w:t>
      </w:r>
      <w:r w:rsidR="0013201F">
        <w:rPr>
          <w:rFonts w:ascii="Calibri" w:hAnsi="Calibri"/>
          <w:snapToGrid/>
          <w:lang w:val="en-GB"/>
        </w:rPr>
        <w:t>it is</w:t>
      </w:r>
      <w:r w:rsidRPr="00811A24">
        <w:rPr>
          <w:rFonts w:ascii="Calibri" w:hAnsi="Calibri"/>
          <w:snapToGrid/>
          <w:lang w:val="en-GB"/>
        </w:rPr>
        <w:t xml:space="preserve"> still</w:t>
      </w:r>
      <w:r w:rsidR="0013201F">
        <w:rPr>
          <w:rFonts w:ascii="Calibri" w:hAnsi="Calibri"/>
          <w:snapToGrid/>
          <w:lang w:val="en-GB"/>
        </w:rPr>
        <w:t xml:space="preserve"> possible to</w:t>
      </w:r>
      <w:r w:rsidRPr="00811A24">
        <w:rPr>
          <w:rFonts w:ascii="Calibri" w:hAnsi="Calibri"/>
          <w:snapToGrid/>
          <w:lang w:val="en-GB"/>
        </w:rPr>
        <w:t xml:space="preserve"> continue to innovate in the field of materials for</w:t>
      </w:r>
      <w:r w:rsidR="0013201F">
        <w:rPr>
          <w:rFonts w:ascii="Calibri" w:hAnsi="Calibri"/>
          <w:snapToGrid/>
          <w:lang w:val="en-GB"/>
        </w:rPr>
        <w:t xml:space="preserve"> </w:t>
      </w:r>
      <w:r w:rsidRPr="00811A24">
        <w:rPr>
          <w:rFonts w:ascii="Calibri" w:hAnsi="Calibri"/>
          <w:snapToGrid/>
          <w:lang w:val="en-GB"/>
        </w:rPr>
        <w:t xml:space="preserve">architecture and decoration. </w:t>
      </w:r>
      <w:r w:rsidR="0013201F">
        <w:rPr>
          <w:rFonts w:ascii="Calibri" w:hAnsi="Calibri"/>
          <w:snapToGrid/>
          <w:lang w:val="en-GB"/>
        </w:rPr>
        <w:t>It</w:t>
      </w:r>
      <w:r w:rsidRPr="00811A24">
        <w:rPr>
          <w:rFonts w:ascii="Calibri" w:hAnsi="Calibri"/>
          <w:snapToGrid/>
          <w:lang w:val="en-GB"/>
        </w:rPr>
        <w:t xml:space="preserve"> is a completely revolutionary product with </w:t>
      </w:r>
      <w:r w:rsidRPr="00417E70">
        <w:rPr>
          <w:rFonts w:ascii="Calibri" w:hAnsi="Calibri"/>
          <w:b/>
          <w:snapToGrid/>
          <w:lang w:val="en-GB"/>
        </w:rPr>
        <w:t>superior technical characteristics</w:t>
      </w:r>
      <w:r w:rsidRPr="00811A24">
        <w:rPr>
          <w:rFonts w:ascii="Calibri" w:hAnsi="Calibri"/>
          <w:snapToGrid/>
          <w:lang w:val="en-GB"/>
        </w:rPr>
        <w:t xml:space="preserve"> that allow its use in any weather, ensuring the invariability of its colour.</w:t>
      </w:r>
    </w:p>
    <w:p w:rsidR="00236486" w:rsidRPr="00811A24" w:rsidRDefault="00236486" w:rsidP="00236486">
      <w:pPr>
        <w:spacing w:before="100" w:beforeAutospacing="1" w:line="240" w:lineRule="atLeast"/>
        <w:jc w:val="both"/>
        <w:rPr>
          <w:rFonts w:ascii="Calibri" w:hAnsi="Calibri"/>
          <w:snapToGrid/>
          <w:lang w:val="en-GB"/>
        </w:rPr>
      </w:pPr>
      <w:r w:rsidRPr="00811A24">
        <w:rPr>
          <w:rFonts w:ascii="Calibri" w:hAnsi="Calibri"/>
          <w:color w:val="000000"/>
          <w:lang w:val="en-GB"/>
        </w:rPr>
        <w:t>With</w:t>
      </w:r>
      <w:r w:rsidR="00E3138E" w:rsidRPr="00811A24">
        <w:rPr>
          <w:rFonts w:ascii="Calibri" w:hAnsi="Calibri"/>
          <w:color w:val="000000"/>
          <w:lang w:val="en-GB"/>
        </w:rPr>
        <w:t xml:space="preserve"> </w:t>
      </w:r>
      <w:proofErr w:type="spellStart"/>
      <w:r w:rsidR="00E3138E" w:rsidRPr="00811A24">
        <w:rPr>
          <w:rFonts w:ascii="Calibri" w:hAnsi="Calibri"/>
          <w:color w:val="000000"/>
          <w:lang w:val="en-GB"/>
        </w:rPr>
        <w:t>Dekton</w:t>
      </w:r>
      <w:proofErr w:type="spellEnd"/>
      <w:r w:rsidR="00E3138E" w:rsidRPr="00811A24">
        <w:rPr>
          <w:rFonts w:ascii="Calibri" w:hAnsi="Calibri"/>
          <w:color w:val="000000"/>
          <w:lang w:val="en-GB"/>
        </w:rPr>
        <w:t xml:space="preserve">®, </w:t>
      </w:r>
      <w:r w:rsidRPr="00811A24">
        <w:rPr>
          <w:rFonts w:ascii="Calibri" w:hAnsi="Calibri"/>
          <w:snapToGrid/>
          <w:lang w:val="en-GB"/>
        </w:rPr>
        <w:t xml:space="preserve">Cosentino Group managed to </w:t>
      </w:r>
      <w:r w:rsidRPr="00811A24">
        <w:rPr>
          <w:rFonts w:ascii="Calibri" w:hAnsi="Calibri"/>
          <w:b/>
          <w:snapToGrid/>
          <w:lang w:val="en-GB"/>
        </w:rPr>
        <w:t>combine technological innovation and design</w:t>
      </w:r>
      <w:r w:rsidRPr="00811A24">
        <w:rPr>
          <w:rFonts w:ascii="Calibri" w:hAnsi="Calibri"/>
          <w:snapToGrid/>
          <w:lang w:val="en-GB"/>
        </w:rPr>
        <w:t xml:space="preserve">, achieving superior results in </w:t>
      </w:r>
      <w:r w:rsidRPr="00811A24">
        <w:rPr>
          <w:rFonts w:ascii="Calibri" w:hAnsi="Calibri"/>
          <w:b/>
          <w:snapToGrid/>
          <w:lang w:val="en-GB"/>
        </w:rPr>
        <w:t>performance quality</w:t>
      </w:r>
      <w:r w:rsidRPr="00811A24">
        <w:rPr>
          <w:rFonts w:ascii="Calibri" w:hAnsi="Calibri"/>
          <w:snapToGrid/>
          <w:lang w:val="en-GB"/>
        </w:rPr>
        <w:t>.</w:t>
      </w:r>
    </w:p>
    <w:p w:rsidR="00A91B50" w:rsidRPr="00811A24" w:rsidRDefault="00A91B50" w:rsidP="00E3138E">
      <w:pPr>
        <w:pStyle w:val="Textosinformato"/>
        <w:rPr>
          <w:b/>
          <w:sz w:val="18"/>
          <w:lang w:val="en-GB"/>
        </w:rPr>
      </w:pPr>
    </w:p>
    <w:p w:rsidR="00236486" w:rsidRPr="00811A24" w:rsidRDefault="00236486" w:rsidP="00236486">
      <w:pPr>
        <w:pStyle w:val="Textosinformato"/>
        <w:rPr>
          <w:b/>
          <w:noProof/>
          <w:sz w:val="20"/>
          <w:lang w:val="en-GB"/>
        </w:rPr>
      </w:pPr>
    </w:p>
    <w:p w:rsidR="00236486" w:rsidRPr="00417E70" w:rsidRDefault="00236486" w:rsidP="00236486">
      <w:pPr>
        <w:pStyle w:val="Textosinformato"/>
        <w:rPr>
          <w:b/>
          <w:i/>
          <w:noProof/>
          <w:sz w:val="20"/>
          <w:lang w:val="en-GB"/>
        </w:rPr>
      </w:pPr>
      <w:r w:rsidRPr="00417E70">
        <w:rPr>
          <w:b/>
          <w:i/>
          <w:noProof/>
          <w:sz w:val="20"/>
          <w:lang w:val="en-GB"/>
        </w:rPr>
        <w:t>About the Cosentino Group</w:t>
      </w:r>
    </w:p>
    <w:p w:rsidR="00236486" w:rsidRPr="00417E70" w:rsidRDefault="00236486" w:rsidP="00236486">
      <w:pPr>
        <w:pStyle w:val="Textosinformato"/>
        <w:rPr>
          <w:b/>
          <w:i/>
          <w:sz w:val="20"/>
          <w:lang w:val="en-GB"/>
        </w:rPr>
      </w:pPr>
    </w:p>
    <w:p w:rsidR="000B4DA5" w:rsidRPr="00652DE4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  <w:r w:rsidRPr="00652DE4">
        <w:rPr>
          <w:sz w:val="18"/>
          <w:szCs w:val="20"/>
          <w:lang w:val="en-US"/>
        </w:rPr>
        <w:t>Cosentino Group is a global, family-owned company that produce</w:t>
      </w:r>
      <w:r>
        <w:rPr>
          <w:sz w:val="18"/>
          <w:szCs w:val="20"/>
          <w:lang w:val="en-US"/>
        </w:rPr>
        <w:t>s and distributes high value</w:t>
      </w:r>
      <w:r w:rsidRPr="00652DE4">
        <w:rPr>
          <w:sz w:val="18"/>
          <w:szCs w:val="20"/>
          <w:lang w:val="en-US"/>
        </w:rPr>
        <w:t xml:space="preserve"> innovative surfaces for architecture and design. As a leading company, Cosentino imagines and anticipates together with its customers and partners </w:t>
      </w:r>
      <w:r>
        <w:rPr>
          <w:sz w:val="18"/>
          <w:szCs w:val="20"/>
          <w:lang w:val="en-US"/>
        </w:rPr>
        <w:t xml:space="preserve">design </w:t>
      </w:r>
      <w:r w:rsidRPr="00652DE4">
        <w:rPr>
          <w:sz w:val="18"/>
          <w:szCs w:val="20"/>
          <w:lang w:val="en-US"/>
        </w:rPr>
        <w:t xml:space="preserve">solutions that </w:t>
      </w:r>
      <w:r>
        <w:rPr>
          <w:sz w:val="18"/>
          <w:szCs w:val="20"/>
          <w:lang w:val="en-US"/>
        </w:rPr>
        <w:t>offer</w:t>
      </w:r>
      <w:r w:rsidRPr="00652DE4">
        <w:rPr>
          <w:sz w:val="18"/>
          <w:szCs w:val="20"/>
          <w:lang w:val="en-US"/>
        </w:rPr>
        <w:t xml:space="preserve"> value and inspiration to people’ lives. This goal is made possible by pioneering brands</w:t>
      </w:r>
      <w:r>
        <w:rPr>
          <w:sz w:val="18"/>
          <w:szCs w:val="20"/>
          <w:lang w:val="en-US"/>
        </w:rPr>
        <w:t xml:space="preserve"> that are leaders</w:t>
      </w:r>
      <w:r w:rsidRPr="00652DE4">
        <w:rPr>
          <w:sz w:val="18"/>
          <w:szCs w:val="20"/>
          <w:lang w:val="en-US"/>
        </w:rPr>
        <w:t xml:space="preserve"> in their respective segments such as </w:t>
      </w:r>
      <w:proofErr w:type="spellStart"/>
      <w:r w:rsidRPr="00652DE4">
        <w:rPr>
          <w:sz w:val="18"/>
          <w:szCs w:val="20"/>
          <w:lang w:val="en-US"/>
        </w:rPr>
        <w:t>Silestone</w:t>
      </w:r>
      <w:proofErr w:type="spellEnd"/>
      <w:r w:rsidRPr="00652DE4">
        <w:rPr>
          <w:sz w:val="18"/>
          <w:szCs w:val="20"/>
          <w:lang w:val="en-US"/>
        </w:rPr>
        <w:t>®,</w:t>
      </w:r>
      <w:r>
        <w:rPr>
          <w:sz w:val="18"/>
          <w:szCs w:val="20"/>
          <w:lang w:val="en-US"/>
        </w:rPr>
        <w:t xml:space="preserve"> </w:t>
      </w:r>
      <w:proofErr w:type="spellStart"/>
      <w:r>
        <w:rPr>
          <w:sz w:val="18"/>
          <w:szCs w:val="20"/>
          <w:lang w:val="en-US"/>
        </w:rPr>
        <w:t>Dekton</w:t>
      </w:r>
      <w:proofErr w:type="spellEnd"/>
      <w:r>
        <w:rPr>
          <w:sz w:val="18"/>
          <w:szCs w:val="20"/>
          <w:lang w:val="en-US"/>
        </w:rPr>
        <w:t xml:space="preserve">®, </w:t>
      </w:r>
      <w:proofErr w:type="gramStart"/>
      <w:r>
        <w:rPr>
          <w:sz w:val="18"/>
          <w:szCs w:val="20"/>
          <w:lang w:val="en-US"/>
        </w:rPr>
        <w:t>Eco</w:t>
      </w:r>
      <w:proofErr w:type="gramEnd"/>
      <w:r>
        <w:rPr>
          <w:sz w:val="18"/>
          <w:szCs w:val="20"/>
          <w:lang w:val="en-US"/>
        </w:rPr>
        <w:t xml:space="preserve"> by Cosentino® and </w:t>
      </w:r>
      <w:proofErr w:type="spellStart"/>
      <w:r>
        <w:rPr>
          <w:sz w:val="18"/>
          <w:szCs w:val="20"/>
          <w:lang w:val="en-US"/>
        </w:rPr>
        <w:t>Sensa</w:t>
      </w:r>
      <w:proofErr w:type="spellEnd"/>
      <w:r w:rsidRPr="00652DE4">
        <w:rPr>
          <w:sz w:val="18"/>
          <w:szCs w:val="20"/>
          <w:lang w:val="en-US"/>
        </w:rPr>
        <w:t xml:space="preserve"> by </w:t>
      </w:r>
      <w:r>
        <w:rPr>
          <w:sz w:val="18"/>
          <w:szCs w:val="20"/>
          <w:lang w:val="en-US"/>
        </w:rPr>
        <w:t xml:space="preserve">Cosentino®. </w:t>
      </w:r>
      <w:proofErr w:type="gramStart"/>
      <w:r>
        <w:rPr>
          <w:sz w:val="18"/>
          <w:szCs w:val="20"/>
          <w:lang w:val="en-US"/>
        </w:rPr>
        <w:t>Q</w:t>
      </w:r>
      <w:r w:rsidRPr="00652DE4">
        <w:rPr>
          <w:sz w:val="18"/>
          <w:szCs w:val="20"/>
          <w:lang w:val="en-US"/>
        </w:rPr>
        <w:t xml:space="preserve">uartz, </w:t>
      </w:r>
      <w:r>
        <w:rPr>
          <w:sz w:val="18"/>
          <w:szCs w:val="20"/>
          <w:lang w:val="en-US"/>
        </w:rPr>
        <w:t xml:space="preserve">ultra-compact and </w:t>
      </w:r>
      <w:r w:rsidRPr="00652DE4">
        <w:rPr>
          <w:sz w:val="18"/>
          <w:szCs w:val="20"/>
          <w:lang w:val="en-US"/>
        </w:rPr>
        <w:t xml:space="preserve">recycled </w:t>
      </w:r>
      <w:r>
        <w:rPr>
          <w:sz w:val="18"/>
          <w:szCs w:val="20"/>
          <w:lang w:val="en-US"/>
        </w:rPr>
        <w:t xml:space="preserve">surfaces, as well as protected granites for </w:t>
      </w:r>
      <w:r w:rsidRPr="00652DE4">
        <w:rPr>
          <w:sz w:val="18"/>
          <w:szCs w:val="20"/>
          <w:lang w:val="en-US"/>
        </w:rPr>
        <w:t xml:space="preserve">creating unique </w:t>
      </w:r>
      <w:r>
        <w:rPr>
          <w:sz w:val="18"/>
          <w:szCs w:val="20"/>
          <w:lang w:val="en-US"/>
        </w:rPr>
        <w:t xml:space="preserve">designs </w:t>
      </w:r>
      <w:r w:rsidRPr="00652DE4">
        <w:rPr>
          <w:sz w:val="18"/>
          <w:szCs w:val="20"/>
          <w:lang w:val="en-US"/>
        </w:rPr>
        <w:t>for the home and public spaces.</w:t>
      </w:r>
      <w:proofErr w:type="gramEnd"/>
    </w:p>
    <w:p w:rsidR="000B4DA5" w:rsidRPr="00652DE4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</w:p>
    <w:p w:rsidR="000B4DA5" w:rsidRPr="00652DE4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  <w:r w:rsidRPr="00652DE4">
        <w:rPr>
          <w:sz w:val="18"/>
          <w:szCs w:val="20"/>
          <w:lang w:val="en-US"/>
        </w:rPr>
        <w:t xml:space="preserve">The group bases its development on international </w:t>
      </w:r>
      <w:r>
        <w:rPr>
          <w:sz w:val="18"/>
          <w:szCs w:val="20"/>
          <w:lang w:val="en-US"/>
        </w:rPr>
        <w:t>expansion</w:t>
      </w:r>
      <w:r w:rsidRPr="00652DE4">
        <w:rPr>
          <w:sz w:val="18"/>
          <w:szCs w:val="20"/>
          <w:lang w:val="en-US"/>
        </w:rPr>
        <w:t>, an innovative research</w:t>
      </w:r>
      <w:r>
        <w:rPr>
          <w:sz w:val="18"/>
          <w:szCs w:val="20"/>
          <w:lang w:val="en-US"/>
        </w:rPr>
        <w:t xml:space="preserve"> and development</w:t>
      </w:r>
      <w:r w:rsidRPr="00652DE4">
        <w:rPr>
          <w:sz w:val="18"/>
          <w:szCs w:val="20"/>
          <w:lang w:val="en-US"/>
        </w:rPr>
        <w:t xml:space="preserve"> </w:t>
      </w:r>
      <w:proofErr w:type="spellStart"/>
      <w:r w:rsidRPr="00652DE4">
        <w:rPr>
          <w:sz w:val="18"/>
          <w:szCs w:val="20"/>
          <w:lang w:val="en-US"/>
        </w:rPr>
        <w:t>programme</w:t>
      </w:r>
      <w:proofErr w:type="spellEnd"/>
      <w:r w:rsidRPr="00652DE4">
        <w:rPr>
          <w:sz w:val="18"/>
          <w:szCs w:val="20"/>
          <w:lang w:val="en-US"/>
        </w:rPr>
        <w:t>, respect for the environment</w:t>
      </w:r>
      <w:r>
        <w:rPr>
          <w:sz w:val="18"/>
          <w:szCs w:val="20"/>
          <w:lang w:val="en-US"/>
        </w:rPr>
        <w:t xml:space="preserve"> and sustainability, and its ongoing corporate commitment to society and the</w:t>
      </w:r>
      <w:r w:rsidRPr="00652DE4">
        <w:rPr>
          <w:sz w:val="18"/>
          <w:szCs w:val="20"/>
          <w:lang w:val="en-US"/>
        </w:rPr>
        <w:t xml:space="preserve"> local communities </w:t>
      </w:r>
      <w:r>
        <w:rPr>
          <w:sz w:val="18"/>
          <w:szCs w:val="20"/>
          <w:lang w:val="en-US"/>
        </w:rPr>
        <w:t>where</w:t>
      </w:r>
      <w:r w:rsidRPr="00652DE4">
        <w:rPr>
          <w:sz w:val="18"/>
          <w:szCs w:val="20"/>
          <w:lang w:val="en-US"/>
        </w:rPr>
        <w:t xml:space="preserve"> it operates, </w:t>
      </w:r>
      <w:r>
        <w:rPr>
          <w:sz w:val="18"/>
          <w:szCs w:val="20"/>
          <w:lang w:val="en-US"/>
        </w:rPr>
        <w:t>education</w:t>
      </w:r>
      <w:r w:rsidRPr="00652DE4">
        <w:rPr>
          <w:sz w:val="18"/>
          <w:szCs w:val="20"/>
          <w:lang w:val="en-US"/>
        </w:rPr>
        <w:t xml:space="preserve">, equality and health &amp; safety. </w:t>
      </w:r>
    </w:p>
    <w:p w:rsidR="000B4DA5" w:rsidRPr="00652DE4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</w:p>
    <w:p w:rsidR="000B4DA5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  <w:r w:rsidRPr="00652DE4">
        <w:rPr>
          <w:sz w:val="18"/>
          <w:szCs w:val="20"/>
          <w:lang w:val="en-US"/>
        </w:rPr>
        <w:t xml:space="preserve">Cosentino Group </w:t>
      </w:r>
      <w:r>
        <w:rPr>
          <w:sz w:val="18"/>
          <w:szCs w:val="20"/>
          <w:lang w:val="en-US"/>
        </w:rPr>
        <w:t xml:space="preserve">currently </w:t>
      </w:r>
      <w:r w:rsidRPr="00652DE4">
        <w:rPr>
          <w:sz w:val="18"/>
          <w:szCs w:val="20"/>
          <w:lang w:val="en-US"/>
        </w:rPr>
        <w:t xml:space="preserve">distributes its products and brands in more than 60 </w:t>
      </w:r>
      <w:r>
        <w:rPr>
          <w:sz w:val="18"/>
          <w:szCs w:val="20"/>
          <w:lang w:val="en-US"/>
        </w:rPr>
        <w:t>countries, and directly manages f</w:t>
      </w:r>
      <w:r w:rsidRPr="00652DE4">
        <w:rPr>
          <w:sz w:val="18"/>
          <w:szCs w:val="20"/>
          <w:lang w:val="en-US"/>
        </w:rPr>
        <w:t>r</w:t>
      </w:r>
      <w:r>
        <w:rPr>
          <w:sz w:val="18"/>
          <w:szCs w:val="20"/>
          <w:lang w:val="en-US"/>
        </w:rPr>
        <w:t xml:space="preserve">om its headquarters in Almeria (Spain) </w:t>
      </w:r>
      <w:r w:rsidRPr="00652DE4">
        <w:rPr>
          <w:sz w:val="18"/>
          <w:szCs w:val="20"/>
          <w:lang w:val="en-US"/>
        </w:rPr>
        <w:t xml:space="preserve">its own facilities </w:t>
      </w:r>
      <w:r>
        <w:rPr>
          <w:sz w:val="18"/>
          <w:szCs w:val="20"/>
          <w:lang w:val="en-US"/>
        </w:rPr>
        <w:t>in 17 of them (Spain, the USA, Brazil, the UK, Ireland, Germany, Austria, France, Holland, Belgium, Italy, Switzerland, Sweden, Norway, Portugal, Mexico and Australia). The multinational has 7 factories (6 in Spain and 1 in Brazil);</w:t>
      </w:r>
      <w:r w:rsidRPr="00652DE4">
        <w:rPr>
          <w:sz w:val="18"/>
          <w:szCs w:val="20"/>
          <w:lang w:val="en-US"/>
        </w:rPr>
        <w:t xml:space="preserve"> 15 kitchen and bathroom surface production </w:t>
      </w:r>
      <w:r>
        <w:rPr>
          <w:sz w:val="18"/>
          <w:szCs w:val="20"/>
          <w:lang w:val="en-US"/>
        </w:rPr>
        <w:t>facilities (1 in Spain and 14 in the USA), 1 intelligent logistic platform (in Spain), 2 distribution hubs (in the US), and</w:t>
      </w:r>
      <w:r w:rsidRPr="00652DE4">
        <w:rPr>
          <w:sz w:val="18"/>
          <w:szCs w:val="20"/>
          <w:lang w:val="en-US"/>
        </w:rPr>
        <w:t xml:space="preserve"> more than 70 </w:t>
      </w:r>
      <w:r>
        <w:rPr>
          <w:sz w:val="18"/>
          <w:szCs w:val="20"/>
          <w:lang w:val="en-US"/>
        </w:rPr>
        <w:t>Cosentino Centers (comprehensive distribution and service platforms) worldwide.  More than 85% of Cosentino Group’s turnover comes from international markets.</w:t>
      </w:r>
    </w:p>
    <w:p w:rsidR="000B4DA5" w:rsidRPr="00517758" w:rsidRDefault="000B4DA5" w:rsidP="000B4DA5">
      <w:pPr>
        <w:jc w:val="both"/>
        <w:rPr>
          <w:rFonts w:ascii="Calibri" w:hAnsi="Calibri"/>
          <w:sz w:val="22"/>
          <w:szCs w:val="22"/>
          <w:lang w:val="en-US"/>
        </w:rPr>
      </w:pPr>
    </w:p>
    <w:p w:rsidR="000B4DA5" w:rsidRDefault="000B4DA5" w:rsidP="000B4DA5">
      <w:pPr>
        <w:pStyle w:val="Textosinformato"/>
        <w:jc w:val="both"/>
        <w:rPr>
          <w:sz w:val="18"/>
          <w:szCs w:val="20"/>
          <w:lang w:val="en-US"/>
        </w:rPr>
      </w:pPr>
      <w:hyperlink r:id="rId7" w:history="1">
        <w:r w:rsidRPr="003800A1">
          <w:rPr>
            <w:rStyle w:val="Hipervnculo"/>
            <w:sz w:val="18"/>
            <w:szCs w:val="20"/>
            <w:lang w:val="en-US"/>
          </w:rPr>
          <w:t>www.cosentinogroup.n</w:t>
        </w:r>
        <w:r w:rsidRPr="003800A1">
          <w:rPr>
            <w:rStyle w:val="Hipervnculo"/>
            <w:sz w:val="18"/>
            <w:szCs w:val="20"/>
            <w:lang w:val="en-US"/>
          </w:rPr>
          <w:t>e</w:t>
        </w:r>
        <w:r w:rsidRPr="003800A1">
          <w:rPr>
            <w:rStyle w:val="Hipervnculo"/>
            <w:sz w:val="18"/>
            <w:szCs w:val="20"/>
            <w:lang w:val="en-US"/>
          </w:rPr>
          <w:t>t</w:t>
        </w:r>
      </w:hyperlink>
    </w:p>
    <w:p w:rsidR="000B4DA5" w:rsidRPr="00603B4D" w:rsidRDefault="000B4DA5" w:rsidP="000B4DA5">
      <w:pPr>
        <w:pStyle w:val="Textosinformato"/>
        <w:jc w:val="both"/>
        <w:rPr>
          <w:rStyle w:val="Hipervnculo"/>
          <w:lang w:val="en-US"/>
        </w:rPr>
      </w:pPr>
      <w:hyperlink r:id="rId8" w:history="1">
        <w:r w:rsidRPr="003800A1">
          <w:rPr>
            <w:rStyle w:val="Hipervnculo"/>
            <w:sz w:val="18"/>
            <w:szCs w:val="20"/>
            <w:lang w:val="en-US"/>
          </w:rPr>
          <w:t>www.silesto</w:t>
        </w:r>
        <w:r w:rsidRPr="003800A1">
          <w:rPr>
            <w:rStyle w:val="Hipervnculo"/>
            <w:sz w:val="18"/>
            <w:szCs w:val="20"/>
            <w:lang w:val="en-US"/>
          </w:rPr>
          <w:t>n</w:t>
        </w:r>
        <w:r w:rsidRPr="003800A1">
          <w:rPr>
            <w:rStyle w:val="Hipervnculo"/>
            <w:sz w:val="18"/>
            <w:szCs w:val="20"/>
            <w:lang w:val="en-US"/>
          </w:rPr>
          <w:t>e.com</w:t>
        </w:r>
      </w:hyperlink>
    </w:p>
    <w:p w:rsidR="000B4DA5" w:rsidRPr="00603B4D" w:rsidRDefault="000B4DA5" w:rsidP="000B4DA5">
      <w:pPr>
        <w:pStyle w:val="Textosinformato"/>
        <w:jc w:val="both"/>
        <w:rPr>
          <w:rStyle w:val="Hipervnculo"/>
          <w:lang w:val="en-US"/>
        </w:rPr>
      </w:pPr>
      <w:hyperlink r:id="rId9" w:history="1">
        <w:r w:rsidRPr="003800A1">
          <w:rPr>
            <w:rStyle w:val="Hipervnculo"/>
            <w:sz w:val="18"/>
            <w:szCs w:val="20"/>
            <w:lang w:val="en-US"/>
          </w:rPr>
          <w:t>www.dekt</w:t>
        </w:r>
        <w:r w:rsidRPr="003800A1">
          <w:rPr>
            <w:rStyle w:val="Hipervnculo"/>
            <w:sz w:val="18"/>
            <w:szCs w:val="20"/>
            <w:lang w:val="en-US"/>
          </w:rPr>
          <w:t>o</w:t>
        </w:r>
        <w:r w:rsidRPr="003800A1">
          <w:rPr>
            <w:rStyle w:val="Hipervnculo"/>
            <w:sz w:val="18"/>
            <w:szCs w:val="20"/>
            <w:lang w:val="en-US"/>
          </w:rPr>
          <w:t>n.com</w:t>
        </w:r>
      </w:hyperlink>
    </w:p>
    <w:p w:rsidR="000B4DA5" w:rsidRPr="00603B4D" w:rsidRDefault="000B4DA5" w:rsidP="000B4DA5">
      <w:pPr>
        <w:pStyle w:val="Textosinformato"/>
        <w:jc w:val="both"/>
        <w:rPr>
          <w:rStyle w:val="Hipervnculo"/>
          <w:lang w:val="en-US"/>
        </w:rPr>
      </w:pPr>
      <w:hyperlink r:id="rId10" w:history="1">
        <w:r w:rsidRPr="003800A1">
          <w:rPr>
            <w:rStyle w:val="Hipervnculo"/>
            <w:sz w:val="18"/>
            <w:szCs w:val="20"/>
            <w:lang w:val="en-US"/>
          </w:rPr>
          <w:t>www.ecobyco</w:t>
        </w:r>
        <w:r w:rsidRPr="003800A1">
          <w:rPr>
            <w:rStyle w:val="Hipervnculo"/>
            <w:sz w:val="18"/>
            <w:szCs w:val="20"/>
            <w:lang w:val="en-US"/>
          </w:rPr>
          <w:t>s</w:t>
        </w:r>
        <w:r w:rsidRPr="003800A1">
          <w:rPr>
            <w:rStyle w:val="Hipervnculo"/>
            <w:sz w:val="18"/>
            <w:szCs w:val="20"/>
            <w:lang w:val="en-US"/>
          </w:rPr>
          <w:t>entino.com</w:t>
        </w:r>
      </w:hyperlink>
    </w:p>
    <w:p w:rsidR="000B4DA5" w:rsidRPr="00603B4D" w:rsidRDefault="000B4DA5" w:rsidP="000B4DA5">
      <w:pPr>
        <w:pStyle w:val="Textosinformato"/>
        <w:jc w:val="both"/>
        <w:rPr>
          <w:rStyle w:val="Hipervnculo"/>
          <w:lang w:val="en-US"/>
        </w:rPr>
      </w:pPr>
      <w:hyperlink r:id="rId11" w:history="1">
        <w:r w:rsidRPr="003800A1">
          <w:rPr>
            <w:rStyle w:val="Hipervnculo"/>
            <w:sz w:val="18"/>
            <w:szCs w:val="20"/>
            <w:lang w:val="en-US"/>
          </w:rPr>
          <w:t>www.sensabyco</w:t>
        </w:r>
        <w:r w:rsidRPr="003800A1">
          <w:rPr>
            <w:rStyle w:val="Hipervnculo"/>
            <w:sz w:val="18"/>
            <w:szCs w:val="20"/>
            <w:lang w:val="en-US"/>
          </w:rPr>
          <w:t>s</w:t>
        </w:r>
        <w:r w:rsidRPr="003800A1">
          <w:rPr>
            <w:rStyle w:val="Hipervnculo"/>
            <w:sz w:val="18"/>
            <w:szCs w:val="20"/>
            <w:lang w:val="en-US"/>
          </w:rPr>
          <w:t>entino.com</w:t>
        </w:r>
      </w:hyperlink>
    </w:p>
    <w:p w:rsidR="00E3138E" w:rsidRPr="00811A24" w:rsidRDefault="00E3138E" w:rsidP="00E3138E">
      <w:pPr>
        <w:rPr>
          <w:rFonts w:ascii="Calibri" w:hAnsi="Calibri"/>
          <w:b/>
          <w:sz w:val="22"/>
          <w:szCs w:val="22"/>
          <w:lang w:val="en-GB"/>
        </w:rPr>
      </w:pPr>
    </w:p>
    <w:p w:rsidR="000B4DA5" w:rsidRDefault="000B4DA5" w:rsidP="000B4DA5">
      <w:pPr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B4DA5">
        <w:rPr>
          <w:rFonts w:ascii="Calibri" w:hAnsi="Calibri"/>
          <w:b/>
          <w:color w:val="000000"/>
          <w:sz w:val="22"/>
          <w:szCs w:val="22"/>
        </w:rPr>
        <w:t>Cosentino</w:t>
      </w:r>
      <w:proofErr w:type="spellEnd"/>
      <w:r w:rsidRPr="000B4D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0B4DA5">
        <w:rPr>
          <w:rFonts w:ascii="Calibri" w:hAnsi="Calibri"/>
          <w:b/>
          <w:color w:val="000000"/>
          <w:sz w:val="22"/>
          <w:szCs w:val="22"/>
        </w:rPr>
        <w:t>Newsblog</w:t>
      </w:r>
      <w:proofErr w:type="spellEnd"/>
      <w:r w:rsidRPr="002104E2">
        <w:rPr>
          <w:rFonts w:ascii="Calibri" w:hAnsi="Calibri"/>
          <w:color w:val="000000"/>
          <w:sz w:val="22"/>
          <w:szCs w:val="22"/>
        </w:rPr>
        <w:t xml:space="preserve">: </w:t>
      </w:r>
      <w:hyperlink r:id="rId12" w:history="1">
        <w:r w:rsidRPr="002104E2">
          <w:rPr>
            <w:rStyle w:val="Hipervnculo"/>
            <w:rFonts w:ascii="Calibri" w:hAnsi="Calibri"/>
            <w:sz w:val="22"/>
            <w:szCs w:val="22"/>
          </w:rPr>
          <w:t>www.internacional.cosentinonews.com</w:t>
        </w:r>
      </w:hyperlink>
    </w:p>
    <w:p w:rsidR="000B4DA5" w:rsidRPr="000B4DA5" w:rsidRDefault="000B4DA5" w:rsidP="000B4DA5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Media 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Contact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>:</w:t>
      </w:r>
    </w:p>
    <w:p w:rsidR="000B4DA5" w:rsidRDefault="000B4DA5" w:rsidP="000B4DA5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Vanessa </w:t>
      </w:r>
      <w:proofErr w:type="spellStart"/>
      <w:r>
        <w:rPr>
          <w:rFonts w:ascii="Calibri" w:hAnsi="Calibri"/>
          <w:color w:val="000000"/>
          <w:sz w:val="22"/>
          <w:szCs w:val="22"/>
        </w:rPr>
        <w:t>Feo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Kutsch</w:t>
      </w:r>
      <w:proofErr w:type="spellEnd"/>
    </w:p>
    <w:p w:rsidR="000B4DA5" w:rsidRDefault="000B4DA5" w:rsidP="000B4DA5">
      <w:pPr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Head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of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Cosentino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Group’s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International </w:t>
      </w:r>
      <w:proofErr w:type="spellStart"/>
      <w:r>
        <w:rPr>
          <w:rFonts w:ascii="Calibri" w:hAnsi="Calibri"/>
          <w:color w:val="000000"/>
          <w:sz w:val="22"/>
          <w:szCs w:val="22"/>
        </w:rPr>
        <w:t>Communication</w:t>
      </w:r>
      <w:proofErr w:type="spellEnd"/>
    </w:p>
    <w:p w:rsidR="00527320" w:rsidRPr="00244706" w:rsidRDefault="000B4DA5" w:rsidP="000B4DA5">
      <w:pPr>
        <w:jc w:val="both"/>
        <w:rPr>
          <w:rFonts w:ascii="Calibri" w:hAnsi="Calibri"/>
          <w:b/>
          <w:color w:val="000000"/>
          <w:sz w:val="18"/>
          <w:lang w:val="it-IT"/>
        </w:rPr>
      </w:pPr>
      <w:r>
        <w:rPr>
          <w:rFonts w:ascii="Calibri" w:hAnsi="Calibri"/>
          <w:color w:val="000000"/>
          <w:sz w:val="22"/>
          <w:szCs w:val="22"/>
        </w:rPr>
        <w:t xml:space="preserve">0034616436498 – </w:t>
      </w:r>
      <w:hyperlink r:id="rId13" w:history="1">
        <w:r w:rsidRPr="003800A1">
          <w:rPr>
            <w:rStyle w:val="Hipervnculo"/>
            <w:rFonts w:ascii="Calibri" w:hAnsi="Calibri"/>
            <w:sz w:val="22"/>
            <w:szCs w:val="22"/>
          </w:rPr>
          <w:t>vfeo@cosentinogroup.net</w:t>
        </w:r>
      </w:hyperlink>
    </w:p>
    <w:sectPr w:rsidR="00527320" w:rsidRPr="00244706" w:rsidSect="00531154">
      <w:headerReference w:type="default" r:id="rId14"/>
      <w:footerReference w:type="default" r:id="rId15"/>
      <w:pgSz w:w="11906" w:h="16838"/>
      <w:pgMar w:top="1417" w:right="1701" w:bottom="568" w:left="1701" w:header="568" w:footer="7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FFE" w:rsidRDefault="006B7FFE">
      <w:r>
        <w:separator/>
      </w:r>
    </w:p>
  </w:endnote>
  <w:endnote w:type="continuationSeparator" w:id="0">
    <w:p w:rsidR="006B7FFE" w:rsidRDefault="006B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0D" w:rsidRDefault="00D20E0D">
    <w:pPr>
      <w:pStyle w:val="Piedepgina"/>
      <w:jc w:val="right"/>
    </w:pPr>
    <w:r>
      <w:rPr>
        <w:rFonts w:ascii="Arial" w:hAnsi="Arial"/>
        <w:color w:val="7F7F7F"/>
        <w:sz w:val="16"/>
        <w:lang w:val="es-ES_tradnl"/>
      </w:rPr>
      <w:t>Pagina</w:t>
    </w:r>
    <w:r>
      <w:rPr>
        <w:rFonts w:ascii="Arial" w:hAnsi="Arial"/>
        <w:noProof/>
        <w:color w:val="7F7F7F"/>
        <w:sz w:val="16"/>
      </w:rPr>
      <w:t xml:space="preserve"> </w:t>
    </w:r>
    <w:r w:rsidR="007B7EE7">
      <w:rPr>
        <w:rFonts w:ascii="Arial" w:hAnsi="Arial"/>
        <w:b/>
        <w:noProof/>
        <w:color w:val="7F7F7F"/>
        <w:sz w:val="16"/>
      </w:rPr>
      <w:fldChar w:fldCharType="begin"/>
    </w:r>
    <w:r>
      <w:rPr>
        <w:rFonts w:ascii="Arial" w:hAnsi="Arial"/>
        <w:b/>
        <w:noProof/>
        <w:color w:val="7F7F7F"/>
        <w:sz w:val="16"/>
      </w:rPr>
      <w:instrText>PAGE</w:instrText>
    </w:r>
    <w:r w:rsidR="007B7EE7">
      <w:rPr>
        <w:rFonts w:ascii="Arial" w:hAnsi="Arial"/>
        <w:b/>
        <w:noProof/>
        <w:color w:val="7F7F7F"/>
        <w:sz w:val="16"/>
      </w:rPr>
      <w:fldChar w:fldCharType="separate"/>
    </w:r>
    <w:r w:rsidR="000B4DA5">
      <w:rPr>
        <w:rFonts w:ascii="Arial" w:hAnsi="Arial"/>
        <w:b/>
        <w:noProof/>
        <w:color w:val="7F7F7F"/>
        <w:sz w:val="16"/>
      </w:rPr>
      <w:t>1</w:t>
    </w:r>
    <w:r w:rsidR="007B7EE7">
      <w:rPr>
        <w:rFonts w:ascii="Arial" w:hAnsi="Arial"/>
        <w:b/>
        <w:noProof/>
        <w:color w:val="7F7F7F"/>
        <w:sz w:val="16"/>
      </w:rPr>
      <w:fldChar w:fldCharType="end"/>
    </w:r>
    <w:r>
      <w:rPr>
        <w:rFonts w:ascii="Arial" w:hAnsi="Arial"/>
        <w:noProof/>
        <w:color w:val="7F7F7F"/>
        <w:sz w:val="16"/>
      </w:rPr>
      <w:t xml:space="preserve"> de </w:t>
    </w:r>
    <w:r>
      <w:rPr>
        <w:rFonts w:ascii="Arial" w:hAnsi="Arial"/>
        <w:b/>
        <w:noProof/>
        <w:color w:val="7F7F7F"/>
        <w:sz w:val="16"/>
      </w:rPr>
      <w:t>2</w:t>
    </w:r>
  </w:p>
  <w:p w:rsidR="00D20E0D" w:rsidRDefault="00D20E0D">
    <w:pPr>
      <w:pStyle w:val="Piedepgina"/>
      <w:jc w:val="right"/>
      <w:rPr>
        <w:rFonts w:ascii="Arial" w:hAnsi="Arial"/>
        <w:color w:val="7F7F7F"/>
        <w:sz w:val="18"/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FFE" w:rsidRDefault="006B7FFE">
      <w:r>
        <w:separator/>
      </w:r>
    </w:p>
  </w:footnote>
  <w:footnote w:type="continuationSeparator" w:id="0">
    <w:p w:rsidR="006B7FFE" w:rsidRDefault="006B7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0D" w:rsidRDefault="00D20E0D">
    <w:pPr>
      <w:pStyle w:val="Encabezado"/>
    </w:pPr>
    <w:r>
      <w:rPr>
        <w:noProof/>
        <w:snapToGrid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-755650</wp:posOffset>
          </wp:positionH>
          <wp:positionV relativeFrom="paragraph">
            <wp:posOffset>-36830</wp:posOffset>
          </wp:positionV>
          <wp:extent cx="6961505" cy="38100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150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51F4"/>
    <w:multiLevelType w:val="hybridMultilevel"/>
    <w:tmpl w:val="FF8AF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945E0"/>
    <w:multiLevelType w:val="hybridMultilevel"/>
    <w:tmpl w:val="52E0CD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4065D"/>
    <w:multiLevelType w:val="hybridMultilevel"/>
    <w:tmpl w:val="3B0EFB00"/>
    <w:lvl w:ilvl="0" w:tplc="3BD4ADFC">
      <w:start w:val="19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7B3FF4"/>
    <w:multiLevelType w:val="hybridMultilevel"/>
    <w:tmpl w:val="4E463754"/>
    <w:lvl w:ilvl="0" w:tplc="2FEAA8C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D8440D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E3A8EFA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9B92C6AA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024285E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10A50BA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79120AD2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6E6A6A3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6A3E43DE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CE24E96"/>
    <w:multiLevelType w:val="hybridMultilevel"/>
    <w:tmpl w:val="8E12D882"/>
    <w:lvl w:ilvl="0" w:tplc="23B8C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it-IT"/>
      </w:rPr>
    </w:lvl>
    <w:lvl w:ilvl="1" w:tplc="1494BE3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48CA4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2A6A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B0F9F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3004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5C91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7674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7C411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DA0837"/>
    <w:multiLevelType w:val="hybridMultilevel"/>
    <w:tmpl w:val="7CA66E20"/>
    <w:lvl w:ilvl="0" w:tplc="EE12E3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2A3DF3"/>
    <w:multiLevelType w:val="hybridMultilevel"/>
    <w:tmpl w:val="7DEE8F0E"/>
    <w:lvl w:ilvl="0" w:tplc="C8E0E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07AE9"/>
    <w:rsid w:val="00014B6C"/>
    <w:rsid w:val="0002303A"/>
    <w:rsid w:val="00037524"/>
    <w:rsid w:val="00063026"/>
    <w:rsid w:val="00072233"/>
    <w:rsid w:val="00081C77"/>
    <w:rsid w:val="000A170B"/>
    <w:rsid w:val="000B0173"/>
    <w:rsid w:val="000B4DA5"/>
    <w:rsid w:val="000B5CBF"/>
    <w:rsid w:val="000D27D8"/>
    <w:rsid w:val="000F073E"/>
    <w:rsid w:val="000F4BD6"/>
    <w:rsid w:val="0010515A"/>
    <w:rsid w:val="00117D82"/>
    <w:rsid w:val="00130B5F"/>
    <w:rsid w:val="0013201F"/>
    <w:rsid w:val="001403C9"/>
    <w:rsid w:val="001417F7"/>
    <w:rsid w:val="0018600B"/>
    <w:rsid w:val="001A16AB"/>
    <w:rsid w:val="001B5986"/>
    <w:rsid w:val="001C52E4"/>
    <w:rsid w:val="001F12D2"/>
    <w:rsid w:val="00236486"/>
    <w:rsid w:val="002421DC"/>
    <w:rsid w:val="00244706"/>
    <w:rsid w:val="00246BD3"/>
    <w:rsid w:val="0029298E"/>
    <w:rsid w:val="0029629B"/>
    <w:rsid w:val="002A4462"/>
    <w:rsid w:val="002B7279"/>
    <w:rsid w:val="002C1B9A"/>
    <w:rsid w:val="002C4244"/>
    <w:rsid w:val="002D4B0B"/>
    <w:rsid w:val="002E4B49"/>
    <w:rsid w:val="00321EA5"/>
    <w:rsid w:val="003313A1"/>
    <w:rsid w:val="00344017"/>
    <w:rsid w:val="00364870"/>
    <w:rsid w:val="00364BBF"/>
    <w:rsid w:val="003966CE"/>
    <w:rsid w:val="003A392F"/>
    <w:rsid w:val="003A4200"/>
    <w:rsid w:val="003A6415"/>
    <w:rsid w:val="003B1D65"/>
    <w:rsid w:val="003B1E8C"/>
    <w:rsid w:val="003B5EE7"/>
    <w:rsid w:val="003E1FFC"/>
    <w:rsid w:val="003E760B"/>
    <w:rsid w:val="003F26AD"/>
    <w:rsid w:val="0041582A"/>
    <w:rsid w:val="00417E70"/>
    <w:rsid w:val="0043228C"/>
    <w:rsid w:val="004329E1"/>
    <w:rsid w:val="0045122D"/>
    <w:rsid w:val="00462970"/>
    <w:rsid w:val="00473606"/>
    <w:rsid w:val="004A51D9"/>
    <w:rsid w:val="004C50EE"/>
    <w:rsid w:val="004C52EE"/>
    <w:rsid w:val="004C7FED"/>
    <w:rsid w:val="004D0EF1"/>
    <w:rsid w:val="004E54C5"/>
    <w:rsid w:val="004E6160"/>
    <w:rsid w:val="004E7455"/>
    <w:rsid w:val="00502FE2"/>
    <w:rsid w:val="00503167"/>
    <w:rsid w:val="00505A17"/>
    <w:rsid w:val="00510509"/>
    <w:rsid w:val="00527320"/>
    <w:rsid w:val="00531154"/>
    <w:rsid w:val="005374C8"/>
    <w:rsid w:val="00563718"/>
    <w:rsid w:val="00574477"/>
    <w:rsid w:val="00576373"/>
    <w:rsid w:val="005A049A"/>
    <w:rsid w:val="005C50B0"/>
    <w:rsid w:val="005F419F"/>
    <w:rsid w:val="00607AE9"/>
    <w:rsid w:val="006267D2"/>
    <w:rsid w:val="00651EB0"/>
    <w:rsid w:val="0067420C"/>
    <w:rsid w:val="006B3917"/>
    <w:rsid w:val="006B7FFE"/>
    <w:rsid w:val="006C5763"/>
    <w:rsid w:val="006E6FC6"/>
    <w:rsid w:val="00742B79"/>
    <w:rsid w:val="0074381C"/>
    <w:rsid w:val="00751733"/>
    <w:rsid w:val="0077519C"/>
    <w:rsid w:val="007A77AD"/>
    <w:rsid w:val="007A7CC9"/>
    <w:rsid w:val="007B7EE7"/>
    <w:rsid w:val="007C0015"/>
    <w:rsid w:val="007D53AE"/>
    <w:rsid w:val="007E13AC"/>
    <w:rsid w:val="007E167C"/>
    <w:rsid w:val="00803DE4"/>
    <w:rsid w:val="0080434D"/>
    <w:rsid w:val="00807B99"/>
    <w:rsid w:val="00811A24"/>
    <w:rsid w:val="00822091"/>
    <w:rsid w:val="00841816"/>
    <w:rsid w:val="00845C19"/>
    <w:rsid w:val="00847564"/>
    <w:rsid w:val="0085253F"/>
    <w:rsid w:val="00867D00"/>
    <w:rsid w:val="00871975"/>
    <w:rsid w:val="00871C02"/>
    <w:rsid w:val="008B37C0"/>
    <w:rsid w:val="008B6C37"/>
    <w:rsid w:val="008B7F7C"/>
    <w:rsid w:val="008C2158"/>
    <w:rsid w:val="008C6015"/>
    <w:rsid w:val="008E2149"/>
    <w:rsid w:val="008E4B1A"/>
    <w:rsid w:val="00931857"/>
    <w:rsid w:val="00936774"/>
    <w:rsid w:val="009D6D44"/>
    <w:rsid w:val="009F7FFC"/>
    <w:rsid w:val="00A04061"/>
    <w:rsid w:val="00A91B50"/>
    <w:rsid w:val="00A951D4"/>
    <w:rsid w:val="00AC27E5"/>
    <w:rsid w:val="00AE79D0"/>
    <w:rsid w:val="00AF4D70"/>
    <w:rsid w:val="00B15174"/>
    <w:rsid w:val="00B325F0"/>
    <w:rsid w:val="00B35CB0"/>
    <w:rsid w:val="00B646D0"/>
    <w:rsid w:val="00B852A2"/>
    <w:rsid w:val="00BA65F6"/>
    <w:rsid w:val="00BC176B"/>
    <w:rsid w:val="00BC5B77"/>
    <w:rsid w:val="00C21021"/>
    <w:rsid w:val="00C266B5"/>
    <w:rsid w:val="00C442C4"/>
    <w:rsid w:val="00C6627B"/>
    <w:rsid w:val="00C7533E"/>
    <w:rsid w:val="00CA0033"/>
    <w:rsid w:val="00CC23C2"/>
    <w:rsid w:val="00CC6431"/>
    <w:rsid w:val="00CF159E"/>
    <w:rsid w:val="00CF2F68"/>
    <w:rsid w:val="00D20E0D"/>
    <w:rsid w:val="00D33789"/>
    <w:rsid w:val="00D34BA4"/>
    <w:rsid w:val="00D65B2B"/>
    <w:rsid w:val="00D74986"/>
    <w:rsid w:val="00D75603"/>
    <w:rsid w:val="00D85F30"/>
    <w:rsid w:val="00DA410A"/>
    <w:rsid w:val="00DA6821"/>
    <w:rsid w:val="00DA683F"/>
    <w:rsid w:val="00DB20A8"/>
    <w:rsid w:val="00DD56F0"/>
    <w:rsid w:val="00DE67DF"/>
    <w:rsid w:val="00DE6A44"/>
    <w:rsid w:val="00E11FC8"/>
    <w:rsid w:val="00E3073B"/>
    <w:rsid w:val="00E31083"/>
    <w:rsid w:val="00E3138E"/>
    <w:rsid w:val="00E37262"/>
    <w:rsid w:val="00E56B84"/>
    <w:rsid w:val="00E63CBA"/>
    <w:rsid w:val="00E644D0"/>
    <w:rsid w:val="00E664D7"/>
    <w:rsid w:val="00E76B97"/>
    <w:rsid w:val="00E92DEC"/>
    <w:rsid w:val="00EA0FCB"/>
    <w:rsid w:val="00F077D3"/>
    <w:rsid w:val="00F10EFD"/>
    <w:rsid w:val="00F15E5C"/>
    <w:rsid w:val="00F16E5A"/>
    <w:rsid w:val="00F173E6"/>
    <w:rsid w:val="00F246B4"/>
    <w:rsid w:val="00F32A60"/>
    <w:rsid w:val="00F43269"/>
    <w:rsid w:val="00F66D29"/>
    <w:rsid w:val="00F7436A"/>
    <w:rsid w:val="00F77E8E"/>
    <w:rsid w:val="00F94C04"/>
    <w:rsid w:val="00FB2DFE"/>
    <w:rsid w:val="00FB57A5"/>
    <w:rsid w:val="00FC3A2E"/>
    <w:rsid w:val="00FD00A8"/>
    <w:rsid w:val="00FD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1154"/>
    <w:rPr>
      <w:snapToGrid w:val="0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31154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rsid w:val="00531154"/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semiHidden/>
    <w:rsid w:val="005311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sid w:val="00531154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Piedepgina">
    <w:name w:val="footer"/>
    <w:basedOn w:val="Normal"/>
    <w:semiHidden/>
    <w:rsid w:val="005311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sid w:val="00531154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deglobo">
    <w:name w:val="Balloon Text"/>
    <w:basedOn w:val="Normal"/>
    <w:semiHidden/>
    <w:rsid w:val="00531154"/>
    <w:rPr>
      <w:sz w:val="16"/>
      <w:szCs w:val="16"/>
    </w:rPr>
  </w:style>
  <w:style w:type="character" w:customStyle="1" w:styleId="TextodegloboCar">
    <w:name w:val="Texto de globo Car"/>
    <w:basedOn w:val="Fuentedeprrafopredeter"/>
    <w:semiHidden/>
    <w:rsid w:val="00531154"/>
    <w:rPr>
      <w:rFonts w:ascii="Times New Roman" w:eastAsia="Times New Roman" w:hAnsi="Times New Roman" w:cs="Times New Roman"/>
      <w:sz w:val="16"/>
      <w:szCs w:val="16"/>
      <w:lang w:val="eu-ES"/>
    </w:rPr>
  </w:style>
  <w:style w:type="character" w:styleId="Hipervnculo">
    <w:name w:val="Hyperlink"/>
    <w:basedOn w:val="Fuentedeprrafopredeter"/>
    <w:semiHidden/>
    <w:rsid w:val="00531154"/>
    <w:rPr>
      <w:rFonts w:cs="Times New Roman"/>
      <w:color w:val="0000FF"/>
      <w:u w:val="single"/>
    </w:rPr>
  </w:style>
  <w:style w:type="paragraph" w:customStyle="1" w:styleId="CM4">
    <w:name w:val="CM4"/>
    <w:basedOn w:val="Normal"/>
    <w:next w:val="Normal"/>
    <w:rsid w:val="00531154"/>
    <w:pPr>
      <w:widowControl w:val="0"/>
      <w:autoSpaceDE w:val="0"/>
      <w:autoSpaceDN w:val="0"/>
      <w:adjustRightInd w:val="0"/>
      <w:spacing w:line="208" w:lineRule="atLeast"/>
    </w:pPr>
    <w:rPr>
      <w:rFonts w:ascii="Arial" w:hAnsi="Arial" w:cs="Arial"/>
      <w:lang w:val="es-ES"/>
    </w:rPr>
  </w:style>
  <w:style w:type="paragraph" w:customStyle="1" w:styleId="CM6">
    <w:name w:val="CM6"/>
    <w:basedOn w:val="Normal"/>
    <w:next w:val="Normal"/>
    <w:rsid w:val="00531154"/>
    <w:pPr>
      <w:widowControl w:val="0"/>
      <w:autoSpaceDE w:val="0"/>
      <w:autoSpaceDN w:val="0"/>
      <w:adjustRightInd w:val="0"/>
      <w:spacing w:after="228"/>
    </w:pPr>
    <w:rPr>
      <w:rFonts w:ascii="Arial" w:hAnsi="Arial" w:cs="Arial"/>
      <w:lang w:val="es-ES"/>
    </w:rPr>
  </w:style>
  <w:style w:type="paragraph" w:styleId="Textoindependiente2">
    <w:name w:val="Body Text 2"/>
    <w:basedOn w:val="Normal"/>
    <w:semiHidden/>
    <w:rsid w:val="0053115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semiHidden/>
    <w:rsid w:val="00531154"/>
    <w:rPr>
      <w:rFonts w:ascii="Times New Roman" w:eastAsia="Times New Roman" w:hAnsi="Times New Roman" w:cs="Times New Roman"/>
      <w:sz w:val="24"/>
      <w:szCs w:val="24"/>
      <w:lang w:val="eu-ES"/>
    </w:rPr>
  </w:style>
  <w:style w:type="paragraph" w:styleId="Textosinformato">
    <w:name w:val="Plain Text"/>
    <w:basedOn w:val="Normal"/>
    <w:link w:val="TextosinformatoCar"/>
    <w:uiPriority w:val="99"/>
    <w:rsid w:val="00531154"/>
    <w:rPr>
      <w:rFonts w:ascii="Calibri" w:hAnsi="Calibri"/>
      <w:snapToGrid/>
      <w:color w:val="000000"/>
      <w:lang w:val="es-ES"/>
    </w:rPr>
  </w:style>
  <w:style w:type="paragraph" w:styleId="Textonotaalfinal">
    <w:name w:val="endnote text"/>
    <w:basedOn w:val="Normal"/>
    <w:semiHidden/>
    <w:rsid w:val="00531154"/>
    <w:rPr>
      <w:sz w:val="20"/>
      <w:szCs w:val="20"/>
    </w:rPr>
  </w:style>
  <w:style w:type="character" w:customStyle="1" w:styleId="TextonotaalfinalCar">
    <w:name w:val="Texto nota al final Car"/>
    <w:basedOn w:val="Fuentedeprrafopredeter"/>
    <w:semiHidden/>
    <w:rsid w:val="00531154"/>
    <w:rPr>
      <w:rFonts w:ascii="Times New Roman" w:eastAsia="Times New Roman" w:hAnsi="Times New Roman" w:cs="Times New Roman"/>
      <w:lang w:val="eu-ES"/>
    </w:rPr>
  </w:style>
  <w:style w:type="character" w:styleId="Refdenotaalfinal">
    <w:name w:val="endnote reference"/>
    <w:basedOn w:val="Fuentedeprrafopredeter"/>
    <w:semiHidden/>
    <w:rsid w:val="00531154"/>
    <w:rPr>
      <w:rFonts w:cs="Times New Roman"/>
      <w:vertAlign w:val="superscript"/>
    </w:rPr>
  </w:style>
  <w:style w:type="paragraph" w:styleId="Textonotapie">
    <w:name w:val="footnote text"/>
    <w:basedOn w:val="Normal"/>
    <w:semiHidden/>
    <w:rsid w:val="00531154"/>
    <w:rPr>
      <w:sz w:val="20"/>
      <w:szCs w:val="20"/>
    </w:rPr>
  </w:style>
  <w:style w:type="character" w:customStyle="1" w:styleId="TextonotapieCar">
    <w:name w:val="Texto nota pie Car"/>
    <w:basedOn w:val="Fuentedeprrafopredeter"/>
    <w:semiHidden/>
    <w:rsid w:val="00531154"/>
    <w:rPr>
      <w:rFonts w:ascii="Times New Roman" w:eastAsia="Times New Roman" w:hAnsi="Times New Roman" w:cs="Times New Roman"/>
      <w:lang w:val="eu-ES"/>
    </w:rPr>
  </w:style>
  <w:style w:type="character" w:styleId="Refdenotaalpie">
    <w:name w:val="footnote reference"/>
    <w:basedOn w:val="Fuentedeprrafopredeter"/>
    <w:semiHidden/>
    <w:rsid w:val="00531154"/>
    <w:rPr>
      <w:rFonts w:cs="Times New Roman"/>
      <w:vertAlign w:val="superscript"/>
    </w:rPr>
  </w:style>
  <w:style w:type="paragraph" w:styleId="NormalWeb">
    <w:name w:val="Normal (Web)"/>
    <w:basedOn w:val="Normal"/>
    <w:semiHidden/>
    <w:rsid w:val="00531154"/>
    <w:pPr>
      <w:spacing w:before="100" w:beforeAutospacing="1" w:after="100" w:afterAutospacing="1"/>
    </w:pPr>
    <w:rPr>
      <w:color w:val="000000"/>
      <w:lang w:val="es-ES"/>
    </w:rPr>
  </w:style>
  <w:style w:type="character" w:customStyle="1" w:styleId="CarCar">
    <w:name w:val="Car Car"/>
    <w:basedOn w:val="Fuentedeprrafopredeter"/>
    <w:locked/>
    <w:rsid w:val="00531154"/>
    <w:rPr>
      <w:rFonts w:eastAsia="Times New Roman" w:cs="Times New Roman"/>
      <w:snapToGrid w:val="0"/>
      <w:color w:val="000000"/>
      <w:sz w:val="24"/>
      <w:szCs w:val="24"/>
      <w:lang w:val="es-ES"/>
    </w:rPr>
  </w:style>
  <w:style w:type="paragraph" w:styleId="Prrafodelista">
    <w:name w:val="List Paragraph"/>
    <w:basedOn w:val="Normal"/>
    <w:qFormat/>
    <w:rsid w:val="00531154"/>
    <w:pPr>
      <w:ind w:left="720"/>
    </w:pPr>
    <w:rPr>
      <w:lang w:val="es-ES"/>
    </w:rPr>
  </w:style>
  <w:style w:type="character" w:customStyle="1" w:styleId="tw4winMark">
    <w:name w:val="tw4winMark"/>
    <w:rsid w:val="0053115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3115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31154"/>
    <w:rPr>
      <w:color w:val="0000FF"/>
    </w:rPr>
  </w:style>
  <w:style w:type="character" w:customStyle="1" w:styleId="tw4winPopup">
    <w:name w:val="tw4winPopup"/>
    <w:rsid w:val="0053115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3115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3115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3115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31154"/>
    <w:rPr>
      <w:rFonts w:ascii="Courier New" w:hAnsi="Courier New"/>
      <w:noProof/>
      <w:color w:val="80000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7F7C"/>
    <w:rPr>
      <w:rFonts w:ascii="Calibri" w:hAnsi="Calibri"/>
      <w:color w:val="000000"/>
      <w:sz w:val="24"/>
      <w:szCs w:val="24"/>
    </w:rPr>
  </w:style>
  <w:style w:type="character" w:customStyle="1" w:styleId="hps">
    <w:name w:val="hps"/>
    <w:basedOn w:val="Fuentedeprrafopredeter"/>
    <w:rsid w:val="0023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tone.com" TargetMode="External"/><Relationship Id="rId13" Type="http://schemas.openxmlformats.org/officeDocument/2006/relationships/hyperlink" Target="mailto:vfeo@cosentinogroup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sentinogroup.net" TargetMode="External"/><Relationship Id="rId12" Type="http://schemas.openxmlformats.org/officeDocument/2006/relationships/hyperlink" Target="http://www.internacional.cosentinonew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nsabycosentin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cobycosenti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kt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913</Words>
  <Characters>5025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Dekton® by Cosentino, patrocinador personal de Jorge Lorenzo</vt:lpstr>
      <vt:lpstr>Dekton® by Cosentino, patrocinador personal de Jorge Lorenzo</vt:lpstr>
    </vt:vector>
  </TitlesOfParts>
  <Company/>
  <LinksUpToDate>false</LinksUpToDate>
  <CharactersWithSpaces>5927</CharactersWithSpaces>
  <SharedDoc>false</SharedDoc>
  <HLinks>
    <vt:vector size="6" baseType="variant">
      <vt:variant>
        <vt:i4>4391031</vt:i4>
      </vt:variant>
      <vt:variant>
        <vt:i4>0</vt:i4>
      </vt:variant>
      <vt:variant>
        <vt:i4>0</vt:i4>
      </vt:variant>
      <vt:variant>
        <vt:i4>5</vt:i4>
      </vt:variant>
      <vt:variant>
        <vt:lpwstr>mailto:vfeo@cosentinogroup.net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Jorge Lorenzo presents Dekton by Cosentino in Milan</dc:title>
  <cp:lastModifiedBy>vfeo</cp:lastModifiedBy>
  <cp:revision>2</cp:revision>
  <cp:lastPrinted>2013-03-11T11:01:00Z</cp:lastPrinted>
  <dcterms:created xsi:type="dcterms:W3CDTF">2013-05-27T11:43:00Z</dcterms:created>
  <dcterms:modified xsi:type="dcterms:W3CDTF">2013-05-27T11:43:00Z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