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96" w:rsidRDefault="00BF634B" w:rsidP="00D5444C">
      <w:pPr>
        <w:pStyle w:val="Textosinformato"/>
        <w:ind w:left="720"/>
        <w:jc w:val="center"/>
        <w:rPr>
          <w:rFonts w:asciiTheme="minorHAnsi" w:hAnsiTheme="minorHAnsi"/>
          <w:b/>
          <w:snapToGrid w:val="0"/>
          <w:sz w:val="36"/>
          <w:szCs w:val="36"/>
          <w:lang w:val="en-US"/>
        </w:rPr>
      </w:pPr>
      <w:bookmarkStart w:id="0" w:name="_GoBack"/>
      <w:r>
        <w:rPr>
          <w:rFonts w:asciiTheme="minorHAnsi" w:hAnsiTheme="minorHAnsi"/>
          <w:b/>
          <w:snapToGrid w:val="0"/>
          <w:sz w:val="36"/>
          <w:szCs w:val="36"/>
          <w:lang w:val="en-US"/>
        </w:rPr>
        <w:t>Daniel Libeskind chooses t</w:t>
      </w:r>
      <w:r w:rsidR="008C4C96" w:rsidRPr="00D5444C">
        <w:rPr>
          <w:rFonts w:asciiTheme="minorHAnsi" w:hAnsiTheme="minorHAnsi"/>
          <w:b/>
          <w:snapToGrid w:val="0"/>
          <w:sz w:val="36"/>
          <w:szCs w:val="36"/>
          <w:lang w:val="en-US"/>
        </w:rPr>
        <w:t xml:space="preserve">he ultra-compact surface </w:t>
      </w:r>
      <w:proofErr w:type="spellStart"/>
      <w:r w:rsidR="008C4C96" w:rsidRPr="00D5444C">
        <w:rPr>
          <w:rFonts w:asciiTheme="minorHAnsi" w:hAnsiTheme="minorHAnsi"/>
          <w:b/>
          <w:snapToGrid w:val="0"/>
          <w:sz w:val="36"/>
          <w:szCs w:val="36"/>
          <w:lang w:val="en-US"/>
        </w:rPr>
        <w:t>Dekton</w:t>
      </w:r>
      <w:proofErr w:type="spellEnd"/>
      <w:r w:rsidR="008C4C96" w:rsidRPr="00D5444C">
        <w:rPr>
          <w:rFonts w:asciiTheme="minorHAnsi" w:hAnsiTheme="minorHAnsi"/>
          <w:b/>
          <w:snapToGrid w:val="0"/>
          <w:sz w:val="36"/>
          <w:szCs w:val="36"/>
          <w:lang w:val="en-US"/>
        </w:rPr>
        <w:t xml:space="preserve">® by Cosentino </w:t>
      </w:r>
      <w:r>
        <w:rPr>
          <w:rFonts w:asciiTheme="minorHAnsi" w:hAnsiTheme="minorHAnsi"/>
          <w:b/>
          <w:snapToGrid w:val="0"/>
          <w:sz w:val="36"/>
          <w:szCs w:val="36"/>
          <w:lang w:val="en-US"/>
        </w:rPr>
        <w:t>for</w:t>
      </w:r>
      <w:r w:rsidR="00D5444C" w:rsidRPr="00D5444C">
        <w:rPr>
          <w:rFonts w:asciiTheme="minorHAnsi" w:hAnsiTheme="minorHAnsi"/>
          <w:b/>
          <w:snapToGrid w:val="0"/>
          <w:sz w:val="36"/>
          <w:szCs w:val="36"/>
          <w:lang w:val="en-US"/>
        </w:rPr>
        <w:t xml:space="preserve"> the Venice Architecture Biennale</w:t>
      </w:r>
    </w:p>
    <w:bookmarkEnd w:id="0"/>
    <w:p w:rsidR="002A7F0B" w:rsidRDefault="002A7F0B" w:rsidP="00D5444C">
      <w:pPr>
        <w:pStyle w:val="Textosinformato"/>
        <w:ind w:left="720"/>
        <w:jc w:val="center"/>
        <w:rPr>
          <w:rFonts w:asciiTheme="minorHAnsi" w:hAnsiTheme="minorHAnsi"/>
          <w:b/>
          <w:snapToGrid w:val="0"/>
          <w:sz w:val="36"/>
          <w:szCs w:val="36"/>
          <w:lang w:val="en-US"/>
        </w:rPr>
      </w:pPr>
    </w:p>
    <w:p w:rsidR="002A7F0B" w:rsidRPr="001564C8" w:rsidRDefault="002A7F0B" w:rsidP="002A7F0B">
      <w:pPr>
        <w:pStyle w:val="Textosinformato"/>
        <w:numPr>
          <w:ilvl w:val="0"/>
          <w:numId w:val="16"/>
        </w:numPr>
        <w:jc w:val="both"/>
        <w:rPr>
          <w:rFonts w:asciiTheme="minorHAnsi" w:eastAsia="Times New Roman" w:hAnsiTheme="minorHAnsi"/>
          <w:b/>
          <w:snapToGrid w:val="0"/>
          <w:lang w:val="en-US"/>
        </w:rPr>
      </w:pPr>
      <w:r>
        <w:rPr>
          <w:rFonts w:asciiTheme="minorHAnsi" w:hAnsiTheme="minorHAnsi"/>
          <w:b/>
          <w:snapToGrid w:val="0"/>
          <w:lang w:val="en-US"/>
        </w:rPr>
        <w:t xml:space="preserve">The architect </w:t>
      </w:r>
      <w:r w:rsidR="00BF634B">
        <w:rPr>
          <w:rFonts w:asciiTheme="minorHAnsi" w:hAnsiTheme="minorHAnsi"/>
          <w:b/>
          <w:snapToGrid w:val="0"/>
          <w:lang w:val="en-US"/>
        </w:rPr>
        <w:t xml:space="preserve">has </w:t>
      </w:r>
      <w:r>
        <w:rPr>
          <w:rFonts w:asciiTheme="minorHAnsi" w:hAnsiTheme="minorHAnsi"/>
          <w:b/>
          <w:snapToGrid w:val="0"/>
          <w:lang w:val="en-US"/>
        </w:rPr>
        <w:t xml:space="preserve">selected </w:t>
      </w:r>
      <w:proofErr w:type="spellStart"/>
      <w:r>
        <w:rPr>
          <w:rFonts w:asciiTheme="minorHAnsi" w:hAnsiTheme="minorHAnsi"/>
          <w:b/>
          <w:snapToGrid w:val="0"/>
          <w:lang w:val="en-US"/>
        </w:rPr>
        <w:t>Cosentino’s</w:t>
      </w:r>
      <w:proofErr w:type="spellEnd"/>
      <w:r>
        <w:rPr>
          <w:rFonts w:asciiTheme="minorHAnsi" w:hAnsiTheme="minorHAnsi"/>
          <w:b/>
          <w:snapToGrid w:val="0"/>
          <w:lang w:val="en-US"/>
        </w:rPr>
        <w:t xml:space="preserve"> </w:t>
      </w:r>
      <w:r w:rsidR="00BF634B">
        <w:rPr>
          <w:rFonts w:asciiTheme="minorHAnsi" w:hAnsiTheme="minorHAnsi"/>
          <w:b/>
          <w:snapToGrid w:val="0"/>
          <w:lang w:val="en-US"/>
        </w:rPr>
        <w:t>material</w:t>
      </w:r>
      <w:r w:rsidRPr="001564C8">
        <w:rPr>
          <w:rFonts w:asciiTheme="minorHAnsi" w:hAnsiTheme="minorHAnsi"/>
          <w:b/>
          <w:snapToGrid w:val="0"/>
          <w:lang w:val="en-US"/>
        </w:rPr>
        <w:t xml:space="preserve"> for his </w:t>
      </w:r>
      <w:r>
        <w:rPr>
          <w:rFonts w:asciiTheme="minorHAnsi" w:hAnsiTheme="minorHAnsi"/>
          <w:b/>
          <w:snapToGrid w:val="0"/>
          <w:lang w:val="en-US"/>
        </w:rPr>
        <w:t xml:space="preserve">exterior </w:t>
      </w:r>
      <w:r w:rsidRPr="001564C8">
        <w:rPr>
          <w:rFonts w:asciiTheme="minorHAnsi" w:hAnsiTheme="minorHAnsi"/>
          <w:b/>
          <w:snapToGrid w:val="0"/>
          <w:lang w:val="en-US"/>
        </w:rPr>
        <w:t>sculpture</w:t>
      </w:r>
      <w:r>
        <w:rPr>
          <w:rFonts w:asciiTheme="minorHAnsi" w:hAnsiTheme="minorHAnsi"/>
          <w:b/>
          <w:snapToGrid w:val="0"/>
          <w:lang w:val="en-US"/>
        </w:rPr>
        <w:t xml:space="preserve"> </w:t>
      </w:r>
      <w:r w:rsidRPr="00BF634B">
        <w:rPr>
          <w:rFonts w:asciiTheme="minorHAnsi" w:hAnsiTheme="minorHAnsi"/>
          <w:b/>
          <w:i/>
          <w:snapToGrid w:val="0"/>
          <w:lang w:val="en-US"/>
        </w:rPr>
        <w:t>Sonnets in Babylon</w:t>
      </w:r>
      <w:r>
        <w:rPr>
          <w:rFonts w:asciiTheme="minorHAnsi" w:hAnsiTheme="minorHAnsi"/>
          <w:b/>
          <w:snapToGrid w:val="0"/>
          <w:lang w:val="en-US"/>
        </w:rPr>
        <w:t xml:space="preserve"> </w:t>
      </w:r>
      <w:r w:rsidRPr="001564C8">
        <w:rPr>
          <w:rFonts w:asciiTheme="minorHAnsi" w:hAnsiTheme="minorHAnsi"/>
          <w:b/>
          <w:snapToGrid w:val="0"/>
          <w:lang w:val="en-US"/>
        </w:rPr>
        <w:t>at the Venice Pavilion.</w:t>
      </w:r>
    </w:p>
    <w:p w:rsidR="008C4C96" w:rsidRPr="001564C8" w:rsidRDefault="008C4C96" w:rsidP="008C4C96">
      <w:pPr>
        <w:pStyle w:val="Textosinformato"/>
        <w:jc w:val="both"/>
        <w:rPr>
          <w:rFonts w:asciiTheme="minorHAnsi" w:eastAsia="Times New Roman" w:hAnsiTheme="minorHAnsi"/>
          <w:b/>
          <w:snapToGrid w:val="0"/>
          <w:lang w:val="en-US"/>
        </w:rPr>
      </w:pPr>
    </w:p>
    <w:p w:rsidR="008C4C96" w:rsidRPr="001564C8" w:rsidRDefault="008C4C96" w:rsidP="008C4C96">
      <w:pPr>
        <w:pStyle w:val="Textosinformato"/>
        <w:jc w:val="both"/>
        <w:rPr>
          <w:rFonts w:asciiTheme="minorHAnsi" w:eastAsia="Times New Roman" w:hAnsiTheme="minorHAnsi"/>
          <w:b/>
          <w:snapToGrid w:val="0"/>
          <w:lang w:val="en-US"/>
        </w:rPr>
      </w:pPr>
    </w:p>
    <w:p w:rsidR="008C4C96" w:rsidRPr="001564C8" w:rsidRDefault="00D5444C" w:rsidP="008C4C96">
      <w:pPr>
        <w:pStyle w:val="Prrafodelista"/>
        <w:ind w:left="0"/>
        <w:jc w:val="both"/>
        <w:rPr>
          <w:rFonts w:asciiTheme="minorHAnsi" w:hAnsiTheme="minorHAnsi"/>
          <w:lang w:val="en-US"/>
        </w:rPr>
      </w:pPr>
      <w:r>
        <w:rPr>
          <w:rFonts w:asciiTheme="minorHAnsi" w:hAnsiTheme="minorHAnsi"/>
          <w:b/>
          <w:lang w:val="en-US"/>
        </w:rPr>
        <w:t xml:space="preserve">Venice, </w:t>
      </w:r>
      <w:r w:rsidR="00BF634B">
        <w:rPr>
          <w:rFonts w:asciiTheme="minorHAnsi" w:hAnsiTheme="minorHAnsi"/>
          <w:b/>
          <w:lang w:val="en-US"/>
        </w:rPr>
        <w:t>6th</w:t>
      </w:r>
      <w:r w:rsidRPr="00D5444C">
        <w:rPr>
          <w:rFonts w:asciiTheme="minorHAnsi" w:hAnsiTheme="minorHAnsi"/>
          <w:b/>
          <w:vertAlign w:val="superscript"/>
          <w:lang w:val="en-US"/>
        </w:rPr>
        <w:t>th</w:t>
      </w:r>
      <w:r>
        <w:rPr>
          <w:rFonts w:asciiTheme="minorHAnsi" w:hAnsiTheme="minorHAnsi"/>
          <w:b/>
          <w:lang w:val="en-US"/>
        </w:rPr>
        <w:t xml:space="preserve"> June </w:t>
      </w:r>
      <w:r w:rsidR="008C4C96" w:rsidRPr="001564C8">
        <w:rPr>
          <w:rFonts w:asciiTheme="minorHAnsi" w:hAnsiTheme="minorHAnsi"/>
          <w:b/>
          <w:lang w:val="en-US"/>
        </w:rPr>
        <w:t>2014</w:t>
      </w:r>
      <w:r w:rsidR="003A1503" w:rsidRPr="001564C8">
        <w:rPr>
          <w:rFonts w:asciiTheme="minorHAnsi" w:hAnsiTheme="minorHAnsi"/>
          <w:lang w:val="en-US"/>
        </w:rPr>
        <w:t xml:space="preserve"> –Cosentino Group, global</w:t>
      </w:r>
      <w:r w:rsidR="008C4C96" w:rsidRPr="001564C8">
        <w:rPr>
          <w:rFonts w:asciiTheme="minorHAnsi" w:hAnsiTheme="minorHAnsi"/>
          <w:lang w:val="en-US"/>
        </w:rPr>
        <w:t xml:space="preserve"> leader in the production and distribution of innovative surfaces for the world of architecture and design, will be present for the first time ever at the Venice Architecture Biennale as a technical sponsor of the Venice Pavilion, represented by the architect Daniel Libeskind.</w:t>
      </w:r>
    </w:p>
    <w:p w:rsidR="008C4C96" w:rsidRPr="001564C8" w:rsidRDefault="008C4C96" w:rsidP="008C4C96">
      <w:pPr>
        <w:pStyle w:val="Prrafodelista"/>
        <w:ind w:left="0"/>
        <w:jc w:val="both"/>
        <w:rPr>
          <w:rFonts w:asciiTheme="minorHAnsi" w:hAnsiTheme="minorHAnsi"/>
          <w:lang w:val="en-US"/>
        </w:rPr>
      </w:pPr>
    </w:p>
    <w:p w:rsidR="008C4C96" w:rsidRPr="001564C8" w:rsidRDefault="008C4C96" w:rsidP="003A1503">
      <w:pPr>
        <w:pStyle w:val="Prrafodelista"/>
        <w:ind w:left="0"/>
        <w:jc w:val="both"/>
        <w:rPr>
          <w:rFonts w:asciiTheme="minorHAnsi" w:hAnsiTheme="minorHAnsi"/>
          <w:lang w:val="en-US"/>
        </w:rPr>
      </w:pPr>
      <w:r w:rsidRPr="001564C8">
        <w:rPr>
          <w:rFonts w:asciiTheme="minorHAnsi" w:hAnsiTheme="minorHAnsi"/>
          <w:lang w:val="en-US"/>
        </w:rPr>
        <w:t xml:space="preserve">Daniel Libeskind has selected the ultra-compact surface </w:t>
      </w:r>
      <w:proofErr w:type="spellStart"/>
      <w:r w:rsidRPr="001564C8">
        <w:rPr>
          <w:rFonts w:asciiTheme="minorHAnsi" w:hAnsiTheme="minorHAnsi"/>
          <w:lang w:val="en-US"/>
        </w:rPr>
        <w:t>Dekton</w:t>
      </w:r>
      <w:proofErr w:type="spellEnd"/>
      <w:r w:rsidR="001564C8">
        <w:rPr>
          <w:rFonts w:asciiTheme="minorHAnsi" w:hAnsiTheme="minorHAnsi"/>
          <w:lang w:val="en-US"/>
        </w:rPr>
        <w:t>®</w:t>
      </w:r>
      <w:r w:rsidRPr="001564C8">
        <w:rPr>
          <w:rFonts w:asciiTheme="minorHAnsi" w:hAnsiTheme="minorHAnsi"/>
          <w:lang w:val="en-US"/>
        </w:rPr>
        <w:t xml:space="preserve"> by Cosentino for his outdoors sculpture that forms part of </w:t>
      </w:r>
      <w:r w:rsidRPr="001564C8">
        <w:rPr>
          <w:rFonts w:asciiTheme="minorHAnsi" w:hAnsiTheme="minorHAnsi"/>
          <w:i/>
          <w:lang w:val="en-US"/>
        </w:rPr>
        <w:t xml:space="preserve">Sonnets in Babylon, </w:t>
      </w:r>
      <w:r w:rsidRPr="001564C8">
        <w:rPr>
          <w:rFonts w:asciiTheme="minorHAnsi" w:hAnsiTheme="minorHAnsi"/>
          <w:lang w:val="en-US"/>
        </w:rPr>
        <w:t>presented by the renowned architect for the Venice Pavilion.</w:t>
      </w:r>
    </w:p>
    <w:p w:rsidR="003A1503" w:rsidRPr="001564C8" w:rsidRDefault="003A1503" w:rsidP="003A1503">
      <w:pPr>
        <w:pStyle w:val="Prrafodelista"/>
        <w:ind w:left="0"/>
        <w:jc w:val="both"/>
        <w:rPr>
          <w:rFonts w:asciiTheme="minorHAnsi" w:hAnsiTheme="minorHAnsi"/>
          <w:lang w:val="en-US"/>
        </w:rPr>
      </w:pPr>
    </w:p>
    <w:p w:rsidR="003A1503" w:rsidRPr="00837356" w:rsidRDefault="001564C8" w:rsidP="003A1503">
      <w:pPr>
        <w:widowControl w:val="0"/>
        <w:autoSpaceDE w:val="0"/>
        <w:autoSpaceDN w:val="0"/>
        <w:adjustRightInd w:val="0"/>
        <w:spacing w:after="240"/>
        <w:jc w:val="both"/>
        <w:rPr>
          <w:rFonts w:asciiTheme="minorHAnsi" w:eastAsia="Times New Roman" w:hAnsiTheme="minorHAnsi"/>
          <w:lang w:val="en-US" w:eastAsia="es-ES"/>
        </w:rPr>
      </w:pPr>
      <w:r w:rsidRPr="001564C8">
        <w:rPr>
          <w:rFonts w:asciiTheme="minorHAnsi" w:eastAsia="Times New Roman" w:hAnsiTheme="minorHAnsi"/>
          <w:lang w:val="en-US" w:eastAsia="es-ES"/>
        </w:rPr>
        <w:t>As visitors approach the P</w:t>
      </w:r>
      <w:r w:rsidR="003A1503" w:rsidRPr="001564C8">
        <w:rPr>
          <w:rFonts w:asciiTheme="minorHAnsi" w:eastAsia="Times New Roman" w:hAnsiTheme="minorHAnsi"/>
          <w:lang w:val="en-US" w:eastAsia="es-ES"/>
        </w:rPr>
        <w:t xml:space="preserve">avilion, situated in the </w:t>
      </w:r>
      <w:proofErr w:type="spellStart"/>
      <w:r w:rsidR="003A1503" w:rsidRPr="001564C8">
        <w:rPr>
          <w:rFonts w:asciiTheme="minorHAnsi" w:eastAsia="Times New Roman" w:hAnsiTheme="minorHAnsi"/>
          <w:i/>
          <w:lang w:val="en-US" w:eastAsia="es-ES"/>
        </w:rPr>
        <w:t>Giardini</w:t>
      </w:r>
      <w:proofErr w:type="spellEnd"/>
      <w:r w:rsidR="003A1503" w:rsidRPr="001564C8">
        <w:rPr>
          <w:rFonts w:asciiTheme="minorHAnsi" w:eastAsia="Times New Roman" w:hAnsiTheme="minorHAnsi"/>
          <w:i/>
          <w:lang w:val="en-US" w:eastAsia="es-ES"/>
        </w:rPr>
        <w:t xml:space="preserve"> </w:t>
      </w:r>
      <w:proofErr w:type="spellStart"/>
      <w:r w:rsidR="003A1503" w:rsidRPr="001564C8">
        <w:rPr>
          <w:rFonts w:asciiTheme="minorHAnsi" w:eastAsia="Times New Roman" w:hAnsiTheme="minorHAnsi"/>
          <w:i/>
          <w:lang w:val="en-US" w:eastAsia="es-ES"/>
        </w:rPr>
        <w:t>della</w:t>
      </w:r>
      <w:proofErr w:type="spellEnd"/>
      <w:r w:rsidR="003A1503" w:rsidRPr="001564C8">
        <w:rPr>
          <w:rFonts w:asciiTheme="minorHAnsi" w:eastAsia="Times New Roman" w:hAnsiTheme="minorHAnsi"/>
          <w:i/>
          <w:lang w:val="en-US" w:eastAsia="es-ES"/>
        </w:rPr>
        <w:t xml:space="preserve"> Biennale di </w:t>
      </w:r>
      <w:proofErr w:type="spellStart"/>
      <w:r w:rsidR="003A1503" w:rsidRPr="001564C8">
        <w:rPr>
          <w:rFonts w:asciiTheme="minorHAnsi" w:eastAsia="Times New Roman" w:hAnsiTheme="minorHAnsi"/>
          <w:i/>
          <w:lang w:val="en-US" w:eastAsia="es-ES"/>
        </w:rPr>
        <w:t>Venezia</w:t>
      </w:r>
      <w:proofErr w:type="spellEnd"/>
      <w:r w:rsidR="003A1503" w:rsidRPr="001564C8">
        <w:rPr>
          <w:rFonts w:asciiTheme="minorHAnsi" w:eastAsia="Times New Roman" w:hAnsiTheme="minorHAnsi"/>
          <w:lang w:val="en-US" w:eastAsia="es-ES"/>
        </w:rPr>
        <w:t xml:space="preserve">, they will first encounter a 5.5 meter high sculpture of a skewed axis form finished in the </w:t>
      </w:r>
      <w:proofErr w:type="spellStart"/>
      <w:r w:rsidR="003A1503" w:rsidRPr="001564C8">
        <w:rPr>
          <w:rFonts w:asciiTheme="minorHAnsi" w:eastAsia="Times New Roman" w:hAnsiTheme="minorHAnsi"/>
          <w:lang w:val="en-US" w:eastAsia="es-ES"/>
        </w:rPr>
        <w:t>ultracompact</w:t>
      </w:r>
      <w:proofErr w:type="spellEnd"/>
      <w:r w:rsidR="003A1503" w:rsidRPr="001564C8">
        <w:rPr>
          <w:rFonts w:asciiTheme="minorHAnsi" w:eastAsia="Times New Roman" w:hAnsiTheme="minorHAnsi"/>
          <w:lang w:val="en-US" w:eastAsia="es-ES"/>
        </w:rPr>
        <w:t xml:space="preserve"> surfacing material </w:t>
      </w:r>
      <w:proofErr w:type="spellStart"/>
      <w:r w:rsidR="003A1503" w:rsidRPr="001564C8">
        <w:rPr>
          <w:rFonts w:asciiTheme="minorHAnsi" w:eastAsia="Times New Roman" w:hAnsiTheme="minorHAnsi"/>
          <w:lang w:val="en-US" w:eastAsia="es-ES"/>
        </w:rPr>
        <w:t>Dekton</w:t>
      </w:r>
      <w:proofErr w:type="spellEnd"/>
      <w:r w:rsidR="003A1503" w:rsidRPr="001564C8">
        <w:rPr>
          <w:rFonts w:asciiTheme="minorHAnsi" w:eastAsia="Times New Roman" w:hAnsiTheme="minorHAnsi"/>
          <w:lang w:val="en-US" w:eastAsia="es-ES"/>
        </w:rPr>
        <w:t xml:space="preserve"> by Cosentino. </w:t>
      </w:r>
      <w:r w:rsidR="003A1503" w:rsidRPr="00837356">
        <w:rPr>
          <w:rFonts w:asciiTheme="minorHAnsi" w:eastAsia="Times New Roman" w:hAnsiTheme="minorHAnsi"/>
          <w:lang w:val="en-US" w:eastAsia="es-ES"/>
        </w:rPr>
        <w:t xml:space="preserve">The geometry of the form relates to the development of the axis as a fundamental to architectural drawing. </w:t>
      </w:r>
      <w:r w:rsidR="003A1503" w:rsidRPr="001564C8">
        <w:rPr>
          <w:rFonts w:asciiTheme="minorHAnsi" w:eastAsia="Times New Roman" w:hAnsiTheme="minorHAnsi"/>
          <w:lang w:val="en-US" w:eastAsia="es-ES"/>
        </w:rPr>
        <w:t xml:space="preserve">Libeskind has explored this technical mark in all his major drawing works beginning with </w:t>
      </w:r>
      <w:proofErr w:type="spellStart"/>
      <w:r w:rsidR="003A1503" w:rsidRPr="001564C8">
        <w:rPr>
          <w:rFonts w:asciiTheme="minorHAnsi" w:eastAsia="Times New Roman" w:hAnsiTheme="minorHAnsi"/>
          <w:i/>
          <w:lang w:val="en-US" w:eastAsia="es-ES"/>
        </w:rPr>
        <w:t>Micromegas</w:t>
      </w:r>
      <w:proofErr w:type="spellEnd"/>
      <w:r w:rsidR="003A1503" w:rsidRPr="001564C8">
        <w:rPr>
          <w:rFonts w:asciiTheme="minorHAnsi" w:eastAsia="Times New Roman" w:hAnsiTheme="minorHAnsi"/>
          <w:lang w:val="en-US" w:eastAsia="es-ES"/>
        </w:rPr>
        <w:t xml:space="preserve"> continuing with </w:t>
      </w:r>
      <w:proofErr w:type="spellStart"/>
      <w:r w:rsidR="003A1503" w:rsidRPr="001564C8">
        <w:rPr>
          <w:rFonts w:asciiTheme="minorHAnsi" w:eastAsia="Times New Roman" w:hAnsiTheme="minorHAnsi"/>
          <w:i/>
          <w:lang w:val="en-US" w:eastAsia="es-ES"/>
        </w:rPr>
        <w:t>Chamberworks</w:t>
      </w:r>
      <w:proofErr w:type="spellEnd"/>
      <w:r w:rsidR="003A1503" w:rsidRPr="001564C8">
        <w:rPr>
          <w:rFonts w:asciiTheme="minorHAnsi" w:eastAsia="Times New Roman" w:hAnsiTheme="minorHAnsi"/>
          <w:lang w:val="en-US" w:eastAsia="es-ES"/>
        </w:rPr>
        <w:t xml:space="preserve">, and now in </w:t>
      </w:r>
      <w:r w:rsidR="003A1503" w:rsidRPr="001564C8">
        <w:rPr>
          <w:rFonts w:asciiTheme="minorHAnsi" w:eastAsia="Times New Roman" w:hAnsiTheme="minorHAnsi"/>
          <w:i/>
          <w:lang w:val="en-US" w:eastAsia="es-ES"/>
        </w:rPr>
        <w:t>Sonnets in Babylon</w:t>
      </w:r>
      <w:r w:rsidR="003A1503" w:rsidRPr="001564C8">
        <w:rPr>
          <w:rFonts w:asciiTheme="minorHAnsi" w:eastAsia="Times New Roman" w:hAnsiTheme="minorHAnsi"/>
          <w:lang w:val="en-US" w:eastAsia="es-ES"/>
        </w:rPr>
        <w:t xml:space="preserve">. </w:t>
      </w:r>
      <w:r w:rsidR="003A1503" w:rsidRPr="00837356">
        <w:rPr>
          <w:rFonts w:asciiTheme="minorHAnsi" w:eastAsia="Times New Roman" w:hAnsiTheme="minorHAnsi"/>
          <w:lang w:val="en-US" w:eastAsia="es-ES"/>
        </w:rPr>
        <w:t>This sculptural “X” will serve as a starting point—a virtual beginning of a line that runs through the Sonnets and anchors their exploding and collapsing worlds.</w:t>
      </w:r>
    </w:p>
    <w:p w:rsidR="008C4C96" w:rsidRPr="001564C8" w:rsidRDefault="003A1503" w:rsidP="008C4C96">
      <w:pPr>
        <w:pStyle w:val="Prrafodelista"/>
        <w:ind w:left="0"/>
        <w:jc w:val="both"/>
        <w:rPr>
          <w:rFonts w:asciiTheme="minorHAnsi" w:hAnsiTheme="minorHAnsi"/>
          <w:lang w:val="en-US"/>
        </w:rPr>
      </w:pPr>
      <w:r w:rsidRPr="001564C8">
        <w:rPr>
          <w:rFonts w:asciiTheme="minorHAnsi" w:hAnsiTheme="minorHAnsi"/>
          <w:lang w:val="en-US"/>
        </w:rPr>
        <w:t>The finish of this</w:t>
      </w:r>
      <w:r w:rsidR="008C4C96" w:rsidRPr="001564C8">
        <w:rPr>
          <w:rFonts w:asciiTheme="minorHAnsi" w:hAnsiTheme="minorHAnsi"/>
          <w:lang w:val="en-US"/>
        </w:rPr>
        <w:t xml:space="preserve"> spectacular </w:t>
      </w:r>
      <w:r w:rsidRPr="001564C8">
        <w:rPr>
          <w:rFonts w:asciiTheme="minorHAnsi" w:hAnsiTheme="minorHAnsi"/>
          <w:lang w:val="en-US"/>
        </w:rPr>
        <w:t xml:space="preserve">sculptural “X” </w:t>
      </w:r>
      <w:r w:rsidR="008C4C96" w:rsidRPr="001564C8">
        <w:rPr>
          <w:rFonts w:asciiTheme="minorHAnsi" w:hAnsiTheme="minorHAnsi"/>
          <w:lang w:val="en-US"/>
        </w:rPr>
        <w:t xml:space="preserve">in </w:t>
      </w:r>
      <w:proofErr w:type="spellStart"/>
      <w:r w:rsidR="008C4C96" w:rsidRPr="001564C8">
        <w:rPr>
          <w:rFonts w:asciiTheme="minorHAnsi" w:hAnsiTheme="minorHAnsi"/>
          <w:lang w:val="en-US"/>
        </w:rPr>
        <w:t>Dekton</w:t>
      </w:r>
      <w:proofErr w:type="spellEnd"/>
      <w:r w:rsidR="008C4C96" w:rsidRPr="001564C8">
        <w:rPr>
          <w:rFonts w:asciiTheme="minorHAnsi" w:hAnsiTheme="minorHAnsi"/>
          <w:lang w:val="en-US"/>
        </w:rPr>
        <w:t xml:space="preserve"> by Cosentino has been designed as a ventilated façade</w:t>
      </w:r>
      <w:r w:rsidR="008C4C96" w:rsidRPr="00957391">
        <w:rPr>
          <w:rFonts w:asciiTheme="minorHAnsi" w:hAnsiTheme="minorHAnsi"/>
          <w:lang w:val="en-US"/>
        </w:rPr>
        <w:t xml:space="preserve"> </w:t>
      </w:r>
      <w:r w:rsidRPr="001564C8">
        <w:rPr>
          <w:rFonts w:asciiTheme="minorHAnsi" w:hAnsiTheme="minorHAnsi"/>
          <w:lang w:val="en-US"/>
        </w:rPr>
        <w:t>that shrouds the entire work</w:t>
      </w:r>
      <w:r w:rsidR="00957391">
        <w:rPr>
          <w:rFonts w:asciiTheme="minorHAnsi" w:hAnsiTheme="minorHAnsi"/>
          <w:lang w:val="en-US"/>
        </w:rPr>
        <w:t>, using “</w:t>
      </w:r>
      <w:proofErr w:type="spellStart"/>
      <w:r w:rsidR="00957391">
        <w:rPr>
          <w:rFonts w:asciiTheme="minorHAnsi" w:hAnsiTheme="minorHAnsi"/>
          <w:lang w:val="en-US"/>
        </w:rPr>
        <w:t>Rediwa</w:t>
      </w:r>
      <w:proofErr w:type="spellEnd"/>
      <w:r w:rsidR="00957391">
        <w:rPr>
          <w:rFonts w:asciiTheme="minorHAnsi" w:hAnsiTheme="minorHAnsi"/>
          <w:lang w:val="en-US"/>
        </w:rPr>
        <w:t xml:space="preserve"> CAT 1” system from Wandegar </w:t>
      </w:r>
      <w:proofErr w:type="gramStart"/>
      <w:r w:rsidR="00957391">
        <w:rPr>
          <w:rFonts w:asciiTheme="minorHAnsi" w:hAnsiTheme="minorHAnsi"/>
          <w:lang w:val="en-US"/>
        </w:rPr>
        <w:t>company</w:t>
      </w:r>
      <w:proofErr w:type="gramEnd"/>
      <w:r w:rsidR="00957391">
        <w:rPr>
          <w:rFonts w:asciiTheme="minorHAnsi" w:hAnsiTheme="minorHAnsi"/>
          <w:lang w:val="en-US"/>
        </w:rPr>
        <w:t>.</w:t>
      </w:r>
      <w:r w:rsidRPr="001564C8">
        <w:rPr>
          <w:rFonts w:asciiTheme="minorHAnsi" w:hAnsiTheme="minorHAnsi"/>
          <w:lang w:val="en-US"/>
        </w:rPr>
        <w:t xml:space="preserve"> 65</w:t>
      </w:r>
      <w:r w:rsidR="008C4C96" w:rsidRPr="001564C8">
        <w:rPr>
          <w:rFonts w:asciiTheme="minorHAnsi" w:hAnsiTheme="minorHAnsi"/>
          <w:lang w:val="en-US"/>
        </w:rPr>
        <w:t xml:space="preserve">m2 of </w:t>
      </w:r>
      <w:r w:rsidR="00166599" w:rsidRPr="001564C8">
        <w:rPr>
          <w:rFonts w:asciiTheme="minorHAnsi" w:hAnsiTheme="minorHAnsi"/>
          <w:lang w:val="en-US"/>
        </w:rPr>
        <w:t>paneling</w:t>
      </w:r>
      <w:r w:rsidRPr="001564C8">
        <w:rPr>
          <w:rFonts w:asciiTheme="minorHAnsi" w:hAnsiTheme="minorHAnsi"/>
          <w:lang w:val="en-US"/>
        </w:rPr>
        <w:t xml:space="preserve"> and 15m2 of flooring in more than 5</w:t>
      </w:r>
      <w:r w:rsidR="008C4C96" w:rsidRPr="001564C8">
        <w:rPr>
          <w:rFonts w:asciiTheme="minorHAnsi" w:hAnsiTheme="minorHAnsi"/>
          <w:lang w:val="en-US"/>
        </w:rPr>
        <w:t>0 pieces of various</w:t>
      </w:r>
      <w:r w:rsidR="00837356">
        <w:rPr>
          <w:rFonts w:asciiTheme="minorHAnsi" w:hAnsiTheme="minorHAnsi"/>
          <w:lang w:val="en-US"/>
        </w:rPr>
        <w:t xml:space="preserve"> sizes, the largest 2.55</w:t>
      </w:r>
      <w:r w:rsidRPr="001564C8">
        <w:rPr>
          <w:rFonts w:asciiTheme="minorHAnsi" w:hAnsiTheme="minorHAnsi"/>
          <w:lang w:val="en-US"/>
        </w:rPr>
        <w:t>m x 1.4</w:t>
      </w:r>
      <w:r w:rsidR="00837356">
        <w:rPr>
          <w:rFonts w:asciiTheme="minorHAnsi" w:hAnsiTheme="minorHAnsi"/>
          <w:lang w:val="en-US"/>
        </w:rPr>
        <w:t>0</w:t>
      </w:r>
      <w:r w:rsidR="008C4C96" w:rsidRPr="001564C8">
        <w:rPr>
          <w:rFonts w:asciiTheme="minorHAnsi" w:hAnsiTheme="minorHAnsi"/>
          <w:lang w:val="en-US"/>
        </w:rPr>
        <w:t>m</w:t>
      </w:r>
      <w:r w:rsidR="00837356">
        <w:rPr>
          <w:rFonts w:asciiTheme="minorHAnsi" w:hAnsiTheme="minorHAnsi"/>
          <w:lang w:val="en-US"/>
        </w:rPr>
        <w:t>,</w:t>
      </w:r>
      <w:r w:rsidR="008C4C96" w:rsidRPr="001564C8">
        <w:rPr>
          <w:rFonts w:asciiTheme="minorHAnsi" w:hAnsiTheme="minorHAnsi"/>
          <w:lang w:val="en-US"/>
        </w:rPr>
        <w:t xml:space="preserve"> of the ultra-compact surface with a </w:t>
      </w:r>
      <w:r w:rsidRPr="001564C8">
        <w:rPr>
          <w:rFonts w:asciiTheme="minorHAnsi" w:hAnsiTheme="minorHAnsi"/>
          <w:lang w:val="en-US"/>
        </w:rPr>
        <w:t xml:space="preserve">thickness </w:t>
      </w:r>
      <w:r w:rsidR="008C4C96" w:rsidRPr="001564C8">
        <w:rPr>
          <w:rFonts w:asciiTheme="minorHAnsi" w:hAnsiTheme="minorHAnsi"/>
          <w:lang w:val="en-US"/>
        </w:rPr>
        <w:t xml:space="preserve">of 12mm. </w:t>
      </w:r>
      <w:r w:rsidR="00166599" w:rsidRPr="001564C8">
        <w:rPr>
          <w:rFonts w:asciiTheme="minorHAnsi" w:hAnsiTheme="minorHAnsi"/>
          <w:lang w:val="en-US"/>
        </w:rPr>
        <w:t>Paneling</w:t>
      </w:r>
      <w:r w:rsidR="008C4C96" w:rsidRPr="001564C8">
        <w:rPr>
          <w:rFonts w:asciiTheme="minorHAnsi" w:hAnsiTheme="minorHAnsi"/>
          <w:lang w:val="en-US"/>
        </w:rPr>
        <w:t xml:space="preserve"> and flooring are presented in the same </w:t>
      </w:r>
      <w:proofErr w:type="spellStart"/>
      <w:r w:rsidR="008C4C96" w:rsidRPr="001564C8">
        <w:rPr>
          <w:rFonts w:asciiTheme="minorHAnsi" w:hAnsiTheme="minorHAnsi"/>
          <w:lang w:val="en-US"/>
        </w:rPr>
        <w:t>colour</w:t>
      </w:r>
      <w:proofErr w:type="spellEnd"/>
      <w:r w:rsidR="008C4C96" w:rsidRPr="001564C8">
        <w:rPr>
          <w:rFonts w:asciiTheme="minorHAnsi" w:hAnsiTheme="minorHAnsi"/>
          <w:lang w:val="en-US"/>
        </w:rPr>
        <w:t xml:space="preserve">, </w:t>
      </w:r>
      <w:proofErr w:type="spellStart"/>
      <w:r w:rsidR="008C4C96" w:rsidRPr="001564C8">
        <w:rPr>
          <w:rFonts w:asciiTheme="minorHAnsi" w:hAnsiTheme="minorHAnsi"/>
          <w:lang w:val="en-US"/>
        </w:rPr>
        <w:t>Keranium</w:t>
      </w:r>
      <w:proofErr w:type="spellEnd"/>
      <w:r w:rsidR="008C4C96" w:rsidRPr="001564C8">
        <w:rPr>
          <w:rFonts w:asciiTheme="minorHAnsi" w:hAnsiTheme="minorHAnsi"/>
          <w:lang w:val="en-US"/>
        </w:rPr>
        <w:t>, which has an industrial aesthetic.</w:t>
      </w:r>
    </w:p>
    <w:p w:rsidR="008C4C96" w:rsidRPr="001564C8" w:rsidRDefault="008C4C96" w:rsidP="008C4C96">
      <w:pPr>
        <w:pStyle w:val="Prrafodelista"/>
        <w:ind w:left="0"/>
        <w:jc w:val="both"/>
        <w:rPr>
          <w:rFonts w:asciiTheme="minorHAnsi" w:hAnsiTheme="minorHAnsi"/>
          <w:lang w:val="en-US"/>
        </w:rPr>
      </w:pPr>
    </w:p>
    <w:p w:rsidR="008C4C96" w:rsidRPr="001564C8" w:rsidRDefault="008C4C96" w:rsidP="008C4C96">
      <w:pPr>
        <w:pStyle w:val="Prrafodelista"/>
        <w:ind w:left="0"/>
        <w:jc w:val="both"/>
        <w:rPr>
          <w:rFonts w:asciiTheme="minorHAnsi" w:hAnsiTheme="minorHAnsi"/>
          <w:lang w:val="en-US"/>
        </w:rPr>
      </w:pPr>
      <w:r w:rsidRPr="001564C8">
        <w:rPr>
          <w:rFonts w:asciiTheme="minorHAnsi" w:hAnsiTheme="minorHAnsi"/>
          <w:lang w:val="en-US"/>
        </w:rPr>
        <w:t>Francisco</w:t>
      </w:r>
      <w:r w:rsidR="005E59E2" w:rsidRPr="001564C8">
        <w:rPr>
          <w:rFonts w:asciiTheme="minorHAnsi" w:hAnsiTheme="minorHAnsi"/>
          <w:lang w:val="en-US"/>
        </w:rPr>
        <w:t xml:space="preserve"> Martinez-Cosentino, </w:t>
      </w:r>
      <w:r w:rsidR="003A1503" w:rsidRPr="001564C8">
        <w:rPr>
          <w:rFonts w:asciiTheme="minorHAnsi" w:hAnsiTheme="minorHAnsi"/>
          <w:lang w:val="en-US"/>
        </w:rPr>
        <w:t xml:space="preserve">President </w:t>
      </w:r>
      <w:r w:rsidRPr="001564C8">
        <w:rPr>
          <w:rFonts w:asciiTheme="minorHAnsi" w:hAnsiTheme="minorHAnsi"/>
          <w:lang w:val="en-US"/>
        </w:rPr>
        <w:t xml:space="preserve">of Cosentino Group highlighted: "It is a great </w:t>
      </w:r>
      <w:proofErr w:type="spellStart"/>
      <w:r w:rsidRPr="001564C8">
        <w:rPr>
          <w:rFonts w:asciiTheme="minorHAnsi" w:hAnsiTheme="minorHAnsi"/>
          <w:lang w:val="en-US"/>
        </w:rPr>
        <w:t>honour</w:t>
      </w:r>
      <w:proofErr w:type="spellEnd"/>
      <w:r w:rsidRPr="001564C8">
        <w:rPr>
          <w:rFonts w:asciiTheme="minorHAnsi" w:hAnsiTheme="minorHAnsi"/>
          <w:lang w:val="en-US"/>
        </w:rPr>
        <w:t xml:space="preserve"> for Cosentino Group to be present at the Venice Architecture Biennale as sponsors of the Venice Pavilion. The spectacular sculpture crea</w:t>
      </w:r>
      <w:r w:rsidR="009D2AF8">
        <w:rPr>
          <w:rFonts w:asciiTheme="minorHAnsi" w:hAnsiTheme="minorHAnsi"/>
          <w:lang w:val="en-US"/>
        </w:rPr>
        <w:t xml:space="preserve">ted by Daniel </w:t>
      </w:r>
      <w:proofErr w:type="spellStart"/>
      <w:r w:rsidR="009D2AF8">
        <w:rPr>
          <w:rFonts w:asciiTheme="minorHAnsi" w:hAnsiTheme="minorHAnsi"/>
          <w:lang w:val="en-US"/>
        </w:rPr>
        <w:t>Libeskind</w:t>
      </w:r>
      <w:proofErr w:type="spellEnd"/>
      <w:r w:rsidR="009D2AF8">
        <w:rPr>
          <w:rFonts w:asciiTheme="minorHAnsi" w:hAnsiTheme="minorHAnsi"/>
          <w:lang w:val="en-US"/>
        </w:rPr>
        <w:t xml:space="preserve"> with</w:t>
      </w:r>
      <w:r w:rsidRPr="001564C8">
        <w:rPr>
          <w:rFonts w:asciiTheme="minorHAnsi" w:hAnsiTheme="minorHAnsi"/>
          <w:lang w:val="en-US"/>
        </w:rPr>
        <w:t xml:space="preserve"> </w:t>
      </w:r>
      <w:proofErr w:type="spellStart"/>
      <w:r w:rsidRPr="001564C8">
        <w:rPr>
          <w:rFonts w:asciiTheme="minorHAnsi" w:hAnsiTheme="minorHAnsi"/>
          <w:lang w:val="en-US"/>
        </w:rPr>
        <w:t>Dekton</w:t>
      </w:r>
      <w:proofErr w:type="spellEnd"/>
      <w:r w:rsidRPr="001564C8">
        <w:rPr>
          <w:rFonts w:asciiTheme="minorHAnsi" w:hAnsiTheme="minorHAnsi"/>
          <w:lang w:val="en-US"/>
        </w:rPr>
        <w:t>® surface is a fantastic example of our ongoing commitment to architecture at the highest level."</w:t>
      </w:r>
    </w:p>
    <w:p w:rsidR="008C4C96" w:rsidRPr="001564C8" w:rsidRDefault="008C4C96" w:rsidP="008C4C96">
      <w:pPr>
        <w:pStyle w:val="Prrafodelista"/>
        <w:ind w:left="0"/>
        <w:jc w:val="both"/>
        <w:rPr>
          <w:rFonts w:asciiTheme="minorHAnsi" w:hAnsiTheme="minorHAnsi"/>
          <w:lang w:val="en-US"/>
        </w:rPr>
      </w:pPr>
    </w:p>
    <w:p w:rsidR="008C4C96" w:rsidRPr="001564C8" w:rsidRDefault="008C4C96" w:rsidP="008C4C96">
      <w:pPr>
        <w:pStyle w:val="Prrafodelista"/>
        <w:ind w:left="0"/>
        <w:jc w:val="both"/>
        <w:rPr>
          <w:rFonts w:asciiTheme="minorHAnsi" w:hAnsiTheme="minorHAnsi"/>
          <w:lang w:val="en-US"/>
        </w:rPr>
      </w:pPr>
      <w:r w:rsidRPr="001564C8">
        <w:rPr>
          <w:rFonts w:asciiTheme="minorHAnsi" w:hAnsiTheme="minorHAnsi"/>
          <w:lang w:val="en-US"/>
        </w:rPr>
        <w:t xml:space="preserve">In addition, the </w:t>
      </w:r>
      <w:r w:rsidR="001564C8">
        <w:rPr>
          <w:rFonts w:asciiTheme="minorHAnsi" w:hAnsiTheme="minorHAnsi"/>
          <w:lang w:val="en-US"/>
        </w:rPr>
        <w:t>global</w:t>
      </w:r>
      <w:r w:rsidRPr="001564C8">
        <w:rPr>
          <w:rFonts w:asciiTheme="minorHAnsi" w:hAnsiTheme="minorHAnsi"/>
          <w:lang w:val="en-US"/>
        </w:rPr>
        <w:t xml:space="preserve"> company is present at the Architecture Biennale not only with the architect Daniel Libeskind at the Venice Pavilion, but also in the heart of the city with an exhibition at the Palazzo </w:t>
      </w:r>
      <w:proofErr w:type="spellStart"/>
      <w:r w:rsidRPr="001564C8">
        <w:rPr>
          <w:rFonts w:asciiTheme="minorHAnsi" w:hAnsiTheme="minorHAnsi"/>
          <w:lang w:val="en-US"/>
        </w:rPr>
        <w:t>Bembo</w:t>
      </w:r>
      <w:proofErr w:type="spellEnd"/>
      <w:r w:rsidRPr="001564C8">
        <w:rPr>
          <w:rFonts w:asciiTheme="minorHAnsi" w:hAnsiTheme="minorHAnsi"/>
          <w:lang w:val="en-US"/>
        </w:rPr>
        <w:t xml:space="preserve">, a fifteenth century palace facing the Grand Canal.  </w:t>
      </w:r>
    </w:p>
    <w:p w:rsidR="008C4C96" w:rsidRPr="001564C8" w:rsidRDefault="008C4C96" w:rsidP="008C4C96">
      <w:pPr>
        <w:pStyle w:val="Prrafodelista"/>
        <w:ind w:left="0"/>
        <w:jc w:val="both"/>
        <w:rPr>
          <w:rFonts w:asciiTheme="minorHAnsi" w:hAnsiTheme="minorHAnsi"/>
          <w:lang w:val="en-US"/>
        </w:rPr>
      </w:pPr>
    </w:p>
    <w:p w:rsidR="008C4C96" w:rsidRDefault="008C4C96" w:rsidP="008C4C96">
      <w:pPr>
        <w:pStyle w:val="Prrafodelista"/>
        <w:ind w:left="0"/>
        <w:jc w:val="both"/>
        <w:rPr>
          <w:rFonts w:asciiTheme="minorHAnsi" w:hAnsiTheme="minorHAnsi" w:cstheme="minorHAnsi"/>
          <w:color w:val="000000"/>
          <w:lang w:val="en-US"/>
        </w:rPr>
      </w:pPr>
      <w:r w:rsidRPr="001564C8">
        <w:rPr>
          <w:rFonts w:asciiTheme="minorHAnsi" w:hAnsiTheme="minorHAnsi"/>
          <w:lang w:val="en-US"/>
        </w:rPr>
        <w:t xml:space="preserve">In collaboration with the studio </w:t>
      </w:r>
      <w:proofErr w:type="spellStart"/>
      <w:r w:rsidRPr="001564C8">
        <w:rPr>
          <w:rFonts w:asciiTheme="minorHAnsi" w:hAnsiTheme="minorHAnsi"/>
          <w:lang w:val="en-US"/>
        </w:rPr>
        <w:t>Opta</w:t>
      </w:r>
      <w:proofErr w:type="spellEnd"/>
      <w:r w:rsidRPr="001564C8">
        <w:rPr>
          <w:rFonts w:asciiTheme="minorHAnsi" w:hAnsiTheme="minorHAnsi"/>
          <w:lang w:val="en-US"/>
        </w:rPr>
        <w:t xml:space="preserve"> Architects, Cosentino is present at the Palazzo </w:t>
      </w:r>
      <w:proofErr w:type="spellStart"/>
      <w:r w:rsidRPr="001564C8">
        <w:rPr>
          <w:rFonts w:asciiTheme="minorHAnsi" w:hAnsiTheme="minorHAnsi"/>
          <w:lang w:val="en-US"/>
        </w:rPr>
        <w:t>Bembo</w:t>
      </w:r>
      <w:proofErr w:type="spellEnd"/>
      <w:r w:rsidRPr="001564C8">
        <w:rPr>
          <w:rFonts w:asciiTheme="minorHAnsi" w:hAnsiTheme="minorHAnsi"/>
          <w:lang w:val="en-US"/>
        </w:rPr>
        <w:t xml:space="preserve"> in the THREETIMESTHREE project on display in the Palazzo with </w:t>
      </w:r>
      <w:r w:rsidR="001564C8">
        <w:rPr>
          <w:rFonts w:asciiTheme="minorHAnsi" w:hAnsiTheme="minorHAnsi"/>
          <w:lang w:val="en-US"/>
        </w:rPr>
        <w:t xml:space="preserve">pieces of various sizes of 8mm thick </w:t>
      </w:r>
      <w:proofErr w:type="spellStart"/>
      <w:r w:rsidR="001564C8">
        <w:rPr>
          <w:rFonts w:asciiTheme="minorHAnsi" w:hAnsiTheme="minorHAnsi"/>
          <w:lang w:val="en-US"/>
        </w:rPr>
        <w:t>Dekton</w:t>
      </w:r>
      <w:proofErr w:type="spellEnd"/>
      <w:r w:rsidR="001564C8">
        <w:rPr>
          <w:rFonts w:asciiTheme="minorHAnsi" w:hAnsiTheme="minorHAnsi"/>
          <w:lang w:val="en-US"/>
        </w:rPr>
        <w:t xml:space="preserve">® in </w:t>
      </w:r>
      <w:proofErr w:type="spellStart"/>
      <w:r w:rsidR="001564C8">
        <w:rPr>
          <w:rFonts w:asciiTheme="minorHAnsi" w:hAnsiTheme="minorHAnsi"/>
          <w:lang w:val="en-US"/>
        </w:rPr>
        <w:t>Kadum</w:t>
      </w:r>
      <w:proofErr w:type="spellEnd"/>
      <w:r w:rsidR="001564C8">
        <w:rPr>
          <w:rFonts w:asciiTheme="minorHAnsi" w:hAnsiTheme="minorHAnsi"/>
          <w:lang w:val="en-US"/>
        </w:rPr>
        <w:t xml:space="preserve"> </w:t>
      </w:r>
      <w:proofErr w:type="spellStart"/>
      <w:r w:rsidR="001564C8">
        <w:rPr>
          <w:rFonts w:asciiTheme="minorHAnsi" w:hAnsiTheme="minorHAnsi"/>
          <w:lang w:val="en-US"/>
        </w:rPr>
        <w:t>colour</w:t>
      </w:r>
      <w:proofErr w:type="spellEnd"/>
      <w:r w:rsidR="001564C8">
        <w:rPr>
          <w:rFonts w:asciiTheme="minorHAnsi" w:hAnsiTheme="minorHAnsi"/>
          <w:lang w:val="en-US"/>
        </w:rPr>
        <w:t>,</w:t>
      </w:r>
      <w:r w:rsidRPr="001564C8">
        <w:rPr>
          <w:rFonts w:asciiTheme="minorHAnsi" w:hAnsiTheme="minorHAnsi"/>
          <w:lang w:val="en-US"/>
        </w:rPr>
        <w:t xml:space="preserve"> transmitting the innovative nature of both the project </w:t>
      </w:r>
      <w:r w:rsidRPr="001564C8">
        <w:rPr>
          <w:rFonts w:asciiTheme="minorHAnsi" w:hAnsiTheme="minorHAnsi"/>
          <w:lang w:val="en-US"/>
        </w:rPr>
        <w:lastRenderedPageBreak/>
        <w:t>and the Architecture Biennale.</w:t>
      </w:r>
      <w:r w:rsidRPr="001564C8">
        <w:rPr>
          <w:rFonts w:asciiTheme="minorHAnsi" w:hAnsiTheme="minorHAnsi" w:cstheme="minorHAnsi"/>
          <w:color w:val="000000"/>
          <w:lang w:val="en-US"/>
        </w:rPr>
        <w:t xml:space="preserve"> The process of architectu</w:t>
      </w:r>
      <w:r w:rsidR="001564C8">
        <w:rPr>
          <w:rFonts w:asciiTheme="minorHAnsi" w:hAnsiTheme="minorHAnsi" w:cstheme="minorHAnsi"/>
          <w:color w:val="000000"/>
          <w:lang w:val="en-US"/>
        </w:rPr>
        <w:t xml:space="preserve">ral research seems to materialize in an innovative </w:t>
      </w:r>
      <w:r w:rsidRPr="001564C8">
        <w:rPr>
          <w:rFonts w:asciiTheme="minorHAnsi" w:hAnsiTheme="minorHAnsi" w:cstheme="minorHAnsi"/>
          <w:color w:val="000000"/>
          <w:lang w:val="en-US"/>
        </w:rPr>
        <w:t>surface that is exposed to the view and touch of visitors.</w:t>
      </w:r>
    </w:p>
    <w:p w:rsidR="001564C8" w:rsidRDefault="001564C8" w:rsidP="008C4C96">
      <w:pPr>
        <w:pStyle w:val="Prrafodelista"/>
        <w:ind w:left="0"/>
        <w:jc w:val="both"/>
        <w:rPr>
          <w:rFonts w:asciiTheme="minorHAnsi" w:hAnsiTheme="minorHAnsi" w:cstheme="minorHAnsi"/>
          <w:color w:val="000000"/>
          <w:lang w:val="en-US"/>
        </w:rPr>
      </w:pPr>
    </w:p>
    <w:p w:rsidR="001564C8" w:rsidRPr="001564C8" w:rsidRDefault="001564C8" w:rsidP="001564C8">
      <w:pPr>
        <w:pStyle w:val="Textosinformato"/>
        <w:rPr>
          <w:b/>
          <w:sz w:val="18"/>
          <w:szCs w:val="18"/>
          <w:lang w:val="en-US"/>
        </w:rPr>
      </w:pPr>
      <w:r w:rsidRPr="001564C8">
        <w:rPr>
          <w:b/>
          <w:sz w:val="18"/>
          <w:szCs w:val="18"/>
          <w:lang w:val="en-US"/>
        </w:rPr>
        <w:t>About Cosentino Group</w:t>
      </w:r>
    </w:p>
    <w:p w:rsidR="001564C8" w:rsidRDefault="001564C8" w:rsidP="001564C8">
      <w:pPr>
        <w:rPr>
          <w:rFonts w:ascii="Calibri" w:hAnsi="Calibri" w:cs="Arial"/>
          <w:b/>
          <w:sz w:val="18"/>
          <w:szCs w:val="18"/>
          <w:lang w:val="en-US"/>
        </w:rPr>
      </w:pPr>
    </w:p>
    <w:p w:rsidR="001564C8" w:rsidRDefault="001564C8" w:rsidP="001564C8">
      <w:pPr>
        <w:pStyle w:val="Textosinformato"/>
        <w:jc w:val="both"/>
        <w:rPr>
          <w:sz w:val="18"/>
          <w:szCs w:val="20"/>
          <w:lang w:val="en-US"/>
        </w:rPr>
      </w:pPr>
      <w:r>
        <w:rPr>
          <w:sz w:val="18"/>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Silestone®, </w:t>
      </w:r>
      <w:proofErr w:type="spellStart"/>
      <w:r>
        <w:rPr>
          <w:sz w:val="18"/>
          <w:szCs w:val="20"/>
          <w:lang w:val="en-US"/>
        </w:rPr>
        <w:t>Dekton</w:t>
      </w:r>
      <w:proofErr w:type="spellEnd"/>
      <w:r>
        <w:rPr>
          <w:sz w:val="18"/>
          <w:szCs w:val="20"/>
          <w:lang w:val="en-US"/>
        </w:rPr>
        <w:t xml:space="preserve">®, </w:t>
      </w:r>
      <w:proofErr w:type="gramStart"/>
      <w:r>
        <w:rPr>
          <w:sz w:val="18"/>
          <w:szCs w:val="20"/>
          <w:lang w:val="en-US"/>
        </w:rPr>
        <w:t>Eco</w:t>
      </w:r>
      <w:proofErr w:type="gramEnd"/>
      <w:r>
        <w:rPr>
          <w:sz w:val="18"/>
          <w:szCs w:val="20"/>
          <w:lang w:val="en-US"/>
        </w:rPr>
        <w:t xml:space="preserve"> by Cosentino® and </w:t>
      </w:r>
      <w:proofErr w:type="spellStart"/>
      <w:r>
        <w:rPr>
          <w:sz w:val="18"/>
          <w:szCs w:val="20"/>
          <w:lang w:val="en-US"/>
        </w:rPr>
        <w:t>Sensa</w:t>
      </w:r>
      <w:proofErr w:type="spellEnd"/>
      <w:r>
        <w:rPr>
          <w:sz w:val="18"/>
          <w:szCs w:val="20"/>
          <w:lang w:val="en-US"/>
        </w:rPr>
        <w:t xml:space="preserve"> by Cosentino®. Technologically advanced surfaces which allow create unique designs for the home and public spaces.</w:t>
      </w:r>
    </w:p>
    <w:p w:rsidR="001564C8" w:rsidRDefault="001564C8" w:rsidP="001564C8">
      <w:pPr>
        <w:pStyle w:val="Textosinformato"/>
        <w:jc w:val="both"/>
        <w:rPr>
          <w:sz w:val="18"/>
          <w:szCs w:val="20"/>
          <w:lang w:val="en-US"/>
        </w:rPr>
      </w:pPr>
    </w:p>
    <w:p w:rsidR="001564C8" w:rsidRDefault="001564C8" w:rsidP="001564C8">
      <w:pPr>
        <w:pStyle w:val="Textosinformato"/>
        <w:jc w:val="both"/>
        <w:rPr>
          <w:sz w:val="18"/>
          <w:szCs w:val="20"/>
          <w:lang w:val="en-US"/>
        </w:rPr>
      </w:pPr>
      <w:r>
        <w:rPr>
          <w:sz w:val="18"/>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rsidR="001564C8" w:rsidRDefault="001564C8" w:rsidP="001564C8">
      <w:pPr>
        <w:pStyle w:val="Textosinformato"/>
        <w:jc w:val="both"/>
        <w:rPr>
          <w:sz w:val="18"/>
          <w:szCs w:val="20"/>
          <w:lang w:val="en-US"/>
        </w:rPr>
      </w:pPr>
    </w:p>
    <w:p w:rsidR="001564C8" w:rsidRPr="000B5403" w:rsidRDefault="001564C8" w:rsidP="001564C8">
      <w:pPr>
        <w:pStyle w:val="Textosinformato"/>
        <w:jc w:val="both"/>
        <w:rPr>
          <w:sz w:val="18"/>
          <w:szCs w:val="20"/>
          <w:lang w:val="en-GB"/>
        </w:rPr>
      </w:pPr>
      <w:r>
        <w:rPr>
          <w:sz w:val="18"/>
          <w:szCs w:val="20"/>
          <w:lang w:val="en-US"/>
        </w:rPr>
        <w:t xml:space="preserve">Cosentino Group currently distributes its products and brands in more than 80 countries, and directly manages from </w:t>
      </w:r>
      <w:r w:rsidRPr="000B5403">
        <w:rPr>
          <w:sz w:val="18"/>
          <w:szCs w:val="20"/>
          <w:lang w:val="en-GB"/>
        </w:rPr>
        <w:t>its headquarters in Almeria (Spain) its own facilities in more than 20 of them. 90% of Cosentino Group’s turnover comes from international markets.</w:t>
      </w:r>
    </w:p>
    <w:p w:rsidR="001564C8" w:rsidRPr="001564C8" w:rsidRDefault="001564C8" w:rsidP="001564C8">
      <w:pPr>
        <w:jc w:val="both"/>
        <w:rPr>
          <w:rFonts w:ascii="Calibri" w:hAnsi="Calibri"/>
          <w:sz w:val="18"/>
          <w:szCs w:val="18"/>
          <w:lang w:val="en-GB"/>
        </w:rPr>
      </w:pPr>
    </w:p>
    <w:p w:rsidR="001564C8" w:rsidRPr="000B5403" w:rsidRDefault="003E3BC0" w:rsidP="001564C8">
      <w:pPr>
        <w:pStyle w:val="Textosinformato"/>
        <w:jc w:val="both"/>
        <w:rPr>
          <w:sz w:val="18"/>
          <w:szCs w:val="20"/>
          <w:lang w:val="en-GB"/>
        </w:rPr>
      </w:pPr>
      <w:hyperlink r:id="rId7" w:history="1">
        <w:r w:rsidR="001564C8" w:rsidRPr="000B5403">
          <w:rPr>
            <w:rStyle w:val="Hipervnculo"/>
            <w:sz w:val="18"/>
            <w:szCs w:val="20"/>
            <w:lang w:val="en-GB"/>
          </w:rPr>
          <w:t>www.cosentinogroup.net</w:t>
        </w:r>
      </w:hyperlink>
    </w:p>
    <w:p w:rsidR="001564C8" w:rsidRPr="001564C8" w:rsidRDefault="001564C8" w:rsidP="001564C8">
      <w:pPr>
        <w:pStyle w:val="Textosinformato"/>
        <w:jc w:val="both"/>
        <w:rPr>
          <w:rFonts w:asciiTheme="minorHAnsi" w:hAnsiTheme="minorHAnsi"/>
          <w:b/>
          <w:sz w:val="18"/>
          <w:szCs w:val="18"/>
          <w:lang w:val="en-GB"/>
        </w:rPr>
      </w:pPr>
    </w:p>
    <w:p w:rsidR="001564C8" w:rsidRPr="001564C8" w:rsidRDefault="001564C8" w:rsidP="001564C8">
      <w:pPr>
        <w:pStyle w:val="Textosinformato"/>
        <w:jc w:val="both"/>
        <w:rPr>
          <w:rFonts w:asciiTheme="minorHAnsi" w:hAnsiTheme="minorHAnsi"/>
          <w:b/>
          <w:bCs/>
          <w:sz w:val="18"/>
          <w:szCs w:val="18"/>
          <w:lang w:val="en-US"/>
        </w:rPr>
      </w:pPr>
      <w:r w:rsidRPr="001564C8">
        <w:rPr>
          <w:rFonts w:asciiTheme="minorHAnsi" w:hAnsiTheme="minorHAnsi"/>
          <w:b/>
          <w:sz w:val="18"/>
          <w:szCs w:val="18"/>
          <w:lang w:val="en-US"/>
        </w:rPr>
        <w:t xml:space="preserve">About </w:t>
      </w:r>
      <w:proofErr w:type="spellStart"/>
      <w:r w:rsidRPr="001564C8">
        <w:rPr>
          <w:rFonts w:asciiTheme="minorHAnsi" w:hAnsiTheme="minorHAnsi"/>
          <w:b/>
          <w:sz w:val="18"/>
          <w:szCs w:val="18"/>
          <w:lang w:val="en-US"/>
        </w:rPr>
        <w:t>Dekton</w:t>
      </w:r>
      <w:proofErr w:type="spellEnd"/>
      <w:r w:rsidRPr="001564C8">
        <w:rPr>
          <w:rFonts w:asciiTheme="minorHAnsi" w:hAnsiTheme="minorHAnsi"/>
          <w:b/>
          <w:sz w:val="18"/>
          <w:szCs w:val="18"/>
          <w:lang w:val="en-US"/>
        </w:rPr>
        <w:t>® by Cosentino</w:t>
      </w:r>
    </w:p>
    <w:p w:rsidR="001564C8" w:rsidRPr="001564C8" w:rsidRDefault="001564C8" w:rsidP="001564C8">
      <w:pPr>
        <w:pStyle w:val="Textosinformato"/>
        <w:jc w:val="both"/>
        <w:rPr>
          <w:rFonts w:asciiTheme="minorHAnsi" w:hAnsiTheme="minorHAnsi"/>
          <w:b/>
          <w:bCs/>
          <w:sz w:val="18"/>
          <w:szCs w:val="18"/>
          <w:lang w:val="en-US"/>
        </w:rPr>
      </w:pP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by</w:t>
      </w:r>
      <w:proofErr w:type="spellEnd"/>
      <w:r w:rsidRPr="001564C8">
        <w:rPr>
          <w:rFonts w:asciiTheme="minorHAnsi" w:hAnsiTheme="minorHAnsi"/>
          <w:sz w:val="18"/>
          <w:szCs w:val="18"/>
        </w:rPr>
        <w:t xml:space="preserve"> Cosentino ultra-</w:t>
      </w:r>
      <w:proofErr w:type="spellStart"/>
      <w:r w:rsidRPr="001564C8">
        <w:rPr>
          <w:rFonts w:asciiTheme="minorHAnsi" w:hAnsiTheme="minorHAnsi"/>
          <w:sz w:val="18"/>
          <w:szCs w:val="18"/>
        </w:rPr>
        <w:t>compact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surface</w:t>
      </w:r>
      <w:proofErr w:type="spellEnd"/>
      <w:r w:rsidRPr="001564C8">
        <w:rPr>
          <w:rFonts w:asciiTheme="minorHAnsi" w:hAnsiTheme="minorHAnsi"/>
          <w:sz w:val="18"/>
          <w:szCs w:val="18"/>
        </w:rPr>
        <w:t xml:space="preserve"> is a </w:t>
      </w:r>
      <w:proofErr w:type="spellStart"/>
      <w:r w:rsidRPr="001564C8">
        <w:rPr>
          <w:rFonts w:asciiTheme="minorHAnsi" w:hAnsiTheme="minorHAnsi"/>
          <w:sz w:val="18"/>
          <w:szCs w:val="18"/>
        </w:rPr>
        <w:t>new</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innovative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category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surfaces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created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with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objective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becoming</w:t>
      </w:r>
      <w:proofErr w:type="spellEnd"/>
      <w:r w:rsidRPr="001564C8">
        <w:rPr>
          <w:rFonts w:asciiTheme="minorHAnsi" w:hAnsiTheme="minorHAnsi"/>
          <w:sz w:val="18"/>
          <w:szCs w:val="18"/>
        </w:rPr>
        <w:t xml:space="preserve"> a global leader in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world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architecture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design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both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indoor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outdoor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spaces</w:t>
      </w:r>
      <w:proofErr w:type="spellEnd"/>
      <w:r w:rsidRPr="001564C8">
        <w:rPr>
          <w:rFonts w:asciiTheme="minorHAnsi" w:hAnsiTheme="minorHAnsi"/>
          <w:sz w:val="18"/>
          <w:szCs w:val="18"/>
        </w:rPr>
        <w:t xml:space="preserve">.  It is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result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investment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128 </w:t>
      </w:r>
      <w:proofErr w:type="spellStart"/>
      <w:r w:rsidRPr="001564C8">
        <w:rPr>
          <w:rFonts w:asciiTheme="minorHAnsi" w:hAnsiTheme="minorHAnsi"/>
          <w:sz w:val="18"/>
          <w:szCs w:val="18"/>
        </w:rPr>
        <w:t>million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euros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22,000 </w:t>
      </w:r>
      <w:proofErr w:type="spellStart"/>
      <w:r w:rsidRPr="001564C8">
        <w:rPr>
          <w:rFonts w:asciiTheme="minorHAnsi" w:hAnsiTheme="minorHAnsi"/>
          <w:sz w:val="18"/>
          <w:szCs w:val="18"/>
        </w:rPr>
        <w:t>hours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research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development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making</w:t>
      </w:r>
      <w:proofErr w:type="spellEnd"/>
      <w:r w:rsidRPr="001564C8">
        <w:rPr>
          <w:rFonts w:asciiTheme="minorHAnsi" w:hAnsiTheme="minorHAnsi"/>
          <w:sz w:val="18"/>
          <w:szCs w:val="18"/>
        </w:rPr>
        <w:t xml:space="preserve"> it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perfect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partner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designers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architects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throughout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world</w:t>
      </w:r>
      <w:proofErr w:type="spellEnd"/>
      <w:r w:rsidRPr="001564C8">
        <w:rPr>
          <w:rFonts w:asciiTheme="minorHAnsi" w:hAnsiTheme="minorHAnsi"/>
          <w:sz w:val="18"/>
          <w:szCs w:val="18"/>
        </w:rPr>
        <w:t xml:space="preserve">. </w:t>
      </w:r>
    </w:p>
    <w:p w:rsidR="001564C8" w:rsidRPr="001564C8" w:rsidRDefault="001564C8" w:rsidP="001564C8">
      <w:pPr>
        <w:jc w:val="both"/>
        <w:rPr>
          <w:rFonts w:asciiTheme="minorHAnsi" w:hAnsiTheme="minorHAnsi"/>
          <w:sz w:val="18"/>
          <w:szCs w:val="18"/>
        </w:rPr>
      </w:pP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is a </w:t>
      </w:r>
      <w:proofErr w:type="spellStart"/>
      <w:r w:rsidRPr="001564C8">
        <w:rPr>
          <w:rFonts w:asciiTheme="minorHAnsi" w:hAnsiTheme="minorHAnsi"/>
          <w:sz w:val="18"/>
          <w:szCs w:val="18"/>
        </w:rPr>
        <w:t>sophisticated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mixture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raw</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materials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that</w:t>
      </w:r>
      <w:proofErr w:type="spellEnd"/>
      <w:r w:rsidRPr="001564C8">
        <w:rPr>
          <w:rFonts w:asciiTheme="minorHAnsi" w:hAnsiTheme="minorHAnsi"/>
          <w:sz w:val="18"/>
          <w:szCs w:val="18"/>
        </w:rPr>
        <w:t xml:space="preserve"> is </w:t>
      </w:r>
      <w:proofErr w:type="spellStart"/>
      <w:r w:rsidRPr="001564C8">
        <w:rPr>
          <w:rFonts w:asciiTheme="minorHAnsi" w:hAnsiTheme="minorHAnsi"/>
          <w:sz w:val="18"/>
          <w:szCs w:val="18"/>
        </w:rPr>
        <w:t>used</w:t>
      </w:r>
      <w:proofErr w:type="spellEnd"/>
      <w:r w:rsidRPr="001564C8">
        <w:rPr>
          <w:rFonts w:asciiTheme="minorHAnsi" w:hAnsiTheme="minorHAnsi"/>
          <w:sz w:val="18"/>
          <w:szCs w:val="18"/>
        </w:rPr>
        <w:t xml:space="preserve"> to </w:t>
      </w:r>
      <w:proofErr w:type="spellStart"/>
      <w:r w:rsidRPr="001564C8">
        <w:rPr>
          <w:rFonts w:asciiTheme="minorHAnsi" w:hAnsiTheme="minorHAnsi"/>
          <w:sz w:val="18"/>
          <w:szCs w:val="18"/>
        </w:rPr>
        <w:t>manufacture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glass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porcelain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materials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quartz</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surfaces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surface</w:t>
      </w:r>
      <w:proofErr w:type="spellEnd"/>
      <w:r w:rsidRPr="001564C8">
        <w:rPr>
          <w:rFonts w:asciiTheme="minorHAnsi" w:hAnsiTheme="minorHAnsi"/>
          <w:sz w:val="18"/>
          <w:szCs w:val="18"/>
        </w:rPr>
        <w:t xml:space="preserve"> can </w:t>
      </w:r>
      <w:proofErr w:type="spellStart"/>
      <w:r w:rsidRPr="001564C8">
        <w:rPr>
          <w:rFonts w:asciiTheme="minorHAnsi" w:hAnsiTheme="minorHAnsi"/>
          <w:sz w:val="18"/>
          <w:szCs w:val="18"/>
        </w:rPr>
        <w:t>recreate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type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material </w:t>
      </w:r>
      <w:proofErr w:type="spellStart"/>
      <w:r w:rsidRPr="001564C8">
        <w:rPr>
          <w:rFonts w:asciiTheme="minorHAnsi" w:hAnsiTheme="minorHAnsi"/>
          <w:sz w:val="18"/>
          <w:szCs w:val="18"/>
        </w:rPr>
        <w:t>with</w:t>
      </w:r>
      <w:proofErr w:type="spellEnd"/>
      <w:r w:rsidRPr="001564C8">
        <w:rPr>
          <w:rFonts w:asciiTheme="minorHAnsi" w:hAnsiTheme="minorHAnsi"/>
          <w:sz w:val="18"/>
          <w:szCs w:val="18"/>
        </w:rPr>
        <w:t xml:space="preserve"> a </w:t>
      </w: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level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quality</w:t>
      </w:r>
      <w:proofErr w:type="spellEnd"/>
      <w:r w:rsidRPr="001564C8">
        <w:rPr>
          <w:rFonts w:asciiTheme="minorHAnsi" w:hAnsiTheme="minorHAnsi"/>
          <w:sz w:val="18"/>
          <w:szCs w:val="18"/>
        </w:rPr>
        <w:t xml:space="preserve">. It is </w:t>
      </w:r>
      <w:proofErr w:type="spellStart"/>
      <w:r w:rsidRPr="001564C8">
        <w:rPr>
          <w:rFonts w:asciiTheme="minorHAnsi" w:hAnsiTheme="minorHAnsi"/>
          <w:sz w:val="18"/>
          <w:szCs w:val="18"/>
        </w:rPr>
        <w:t>manufactures</w:t>
      </w:r>
      <w:proofErr w:type="spellEnd"/>
      <w:r w:rsidRPr="001564C8">
        <w:rPr>
          <w:rFonts w:asciiTheme="minorHAnsi" w:hAnsiTheme="minorHAnsi"/>
          <w:sz w:val="18"/>
          <w:szCs w:val="18"/>
        </w:rPr>
        <w:t xml:space="preserve"> in </w:t>
      </w:r>
      <w:proofErr w:type="spellStart"/>
      <w:r w:rsidRPr="001564C8">
        <w:rPr>
          <w:rFonts w:asciiTheme="minorHAnsi" w:hAnsiTheme="minorHAnsi"/>
          <w:sz w:val="18"/>
          <w:szCs w:val="18"/>
        </w:rPr>
        <w:t>large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format</w:t>
      </w:r>
      <w:proofErr w:type="spellEnd"/>
      <w:r w:rsidRPr="001564C8">
        <w:rPr>
          <w:rFonts w:asciiTheme="minorHAnsi" w:hAnsiTheme="minorHAnsi"/>
          <w:sz w:val="18"/>
          <w:szCs w:val="18"/>
        </w:rPr>
        <w:t xml:space="preserve"> (320 cm x 144 cm)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thin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thicknesses</w:t>
      </w:r>
      <w:proofErr w:type="spellEnd"/>
      <w:r w:rsidRPr="001564C8">
        <w:rPr>
          <w:rFonts w:asciiTheme="minorHAnsi" w:hAnsiTheme="minorHAnsi"/>
          <w:sz w:val="18"/>
          <w:szCs w:val="18"/>
        </w:rPr>
        <w:t xml:space="preserve"> (0.8 cm, 1.2 cm and 2 cm)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it as superior </w:t>
      </w:r>
      <w:proofErr w:type="spellStart"/>
      <w:r w:rsidRPr="001564C8">
        <w:rPr>
          <w:rFonts w:asciiTheme="minorHAnsi" w:hAnsiTheme="minorHAnsi"/>
          <w:sz w:val="18"/>
          <w:szCs w:val="18"/>
        </w:rPr>
        <w:t>technical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characteristics</w:t>
      </w:r>
      <w:proofErr w:type="spellEnd"/>
      <w:r w:rsidRPr="001564C8">
        <w:rPr>
          <w:rFonts w:asciiTheme="minorHAnsi" w:hAnsiTheme="minorHAnsi"/>
          <w:sz w:val="18"/>
          <w:szCs w:val="18"/>
        </w:rPr>
        <w:t>:</w:t>
      </w:r>
    </w:p>
    <w:p w:rsidR="001564C8" w:rsidRPr="001564C8" w:rsidRDefault="001564C8" w:rsidP="001564C8">
      <w:pPr>
        <w:ind w:left="360" w:right="-61"/>
        <w:jc w:val="both"/>
        <w:rPr>
          <w:rFonts w:asciiTheme="minorHAnsi" w:hAnsiTheme="minorHAnsi"/>
          <w:sz w:val="18"/>
          <w:szCs w:val="18"/>
        </w:rPr>
      </w:pPr>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mechanical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Good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r w:rsidRPr="001564C8">
        <w:rPr>
          <w:rFonts w:asciiTheme="minorHAnsi" w:hAnsiTheme="minorHAnsi"/>
          <w:sz w:val="18"/>
          <w:szCs w:val="18"/>
        </w:rPr>
        <w:t xml:space="preserve"> to </w:t>
      </w:r>
      <w:proofErr w:type="spellStart"/>
      <w:r w:rsidRPr="001564C8">
        <w:rPr>
          <w:rFonts w:asciiTheme="minorHAnsi" w:hAnsiTheme="minorHAnsi"/>
          <w:sz w:val="18"/>
          <w:szCs w:val="18"/>
        </w:rPr>
        <w:t>fire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heat</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scratch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UV </w:t>
      </w:r>
      <w:proofErr w:type="spellStart"/>
      <w:r w:rsidRPr="001564C8">
        <w:rPr>
          <w:rFonts w:asciiTheme="minorHAnsi" w:hAnsiTheme="minorHAnsi"/>
          <w:sz w:val="18"/>
          <w:szCs w:val="18"/>
        </w:rPr>
        <w:t>rays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hydrolysis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Reduced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water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absorption</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Very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good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colour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stability</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Very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good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dimensional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stability</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abrasion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stain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Resistance</w:t>
      </w:r>
      <w:proofErr w:type="spellEnd"/>
      <w:r w:rsidRPr="001564C8">
        <w:rPr>
          <w:rFonts w:asciiTheme="minorHAnsi" w:hAnsiTheme="minorHAnsi"/>
          <w:sz w:val="18"/>
          <w:szCs w:val="18"/>
        </w:rPr>
        <w:t xml:space="preserve"> to </w:t>
      </w:r>
      <w:proofErr w:type="spellStart"/>
      <w:r w:rsidRPr="001564C8">
        <w:rPr>
          <w:rFonts w:asciiTheme="minorHAnsi" w:hAnsiTheme="minorHAnsi"/>
          <w:sz w:val="18"/>
          <w:szCs w:val="18"/>
        </w:rPr>
        <w:t>freezing</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thawing</w:t>
      </w:r>
      <w:proofErr w:type="spellEnd"/>
      <w:r w:rsidRPr="001564C8">
        <w:rPr>
          <w:rFonts w:asciiTheme="minorHAnsi" w:hAnsiTheme="minorHAnsi"/>
          <w:sz w:val="18"/>
          <w:szCs w:val="18"/>
        </w:rPr>
        <w:t>.</w:t>
      </w:r>
    </w:p>
    <w:p w:rsidR="001564C8" w:rsidRPr="001564C8" w:rsidRDefault="001564C8" w:rsidP="001564C8">
      <w:pPr>
        <w:ind w:left="900" w:right="-61"/>
        <w:jc w:val="both"/>
        <w:rPr>
          <w:rFonts w:asciiTheme="minorHAnsi" w:hAnsiTheme="minorHAnsi"/>
          <w:sz w:val="18"/>
          <w:szCs w:val="18"/>
        </w:rPr>
      </w:pP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These</w:t>
      </w:r>
      <w:proofErr w:type="spellEnd"/>
      <w:r w:rsidRPr="001564C8">
        <w:rPr>
          <w:rFonts w:asciiTheme="minorHAnsi" w:hAnsiTheme="minorHAnsi"/>
          <w:sz w:val="18"/>
          <w:szCs w:val="18"/>
        </w:rPr>
        <w:t xml:space="preserve"> superior </w:t>
      </w:r>
      <w:proofErr w:type="spellStart"/>
      <w:r w:rsidRPr="001564C8">
        <w:rPr>
          <w:rFonts w:asciiTheme="minorHAnsi" w:hAnsiTheme="minorHAnsi"/>
          <w:sz w:val="18"/>
          <w:szCs w:val="18"/>
        </w:rPr>
        <w:t>technical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characteristics</w:t>
      </w:r>
      <w:proofErr w:type="spellEnd"/>
      <w:r w:rsidRPr="001564C8">
        <w:rPr>
          <w:rFonts w:asciiTheme="minorHAnsi" w:hAnsiTheme="minorHAnsi"/>
          <w:sz w:val="18"/>
          <w:szCs w:val="18"/>
        </w:rPr>
        <w:t xml:space="preserve"> are </w:t>
      </w:r>
      <w:proofErr w:type="spellStart"/>
      <w:r w:rsidRPr="001564C8">
        <w:rPr>
          <w:rFonts w:asciiTheme="minorHAnsi" w:hAnsiTheme="minorHAnsi"/>
          <w:sz w:val="18"/>
          <w:szCs w:val="18"/>
        </w:rPr>
        <w:t>achieved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thanks</w:t>
      </w:r>
      <w:proofErr w:type="spellEnd"/>
      <w:r w:rsidRPr="001564C8">
        <w:rPr>
          <w:rFonts w:asciiTheme="minorHAnsi" w:hAnsiTheme="minorHAnsi"/>
          <w:sz w:val="18"/>
          <w:szCs w:val="18"/>
        </w:rPr>
        <w:t xml:space="preserve"> to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exclusive</w:t>
      </w:r>
      <w:proofErr w:type="spellEnd"/>
      <w:r w:rsidRPr="001564C8">
        <w:rPr>
          <w:rFonts w:asciiTheme="minorHAnsi" w:hAnsiTheme="minorHAnsi"/>
          <w:sz w:val="18"/>
          <w:szCs w:val="18"/>
        </w:rPr>
        <w:t xml:space="preserve"> PST </w:t>
      </w:r>
      <w:proofErr w:type="spellStart"/>
      <w:r w:rsidRPr="001564C8">
        <w:rPr>
          <w:rFonts w:asciiTheme="minorHAnsi" w:hAnsiTheme="minorHAnsi"/>
          <w:sz w:val="18"/>
          <w:szCs w:val="18"/>
        </w:rPr>
        <w:t>technology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Particle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Sintering</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Technology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developed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R&amp;D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Cosentino </w:t>
      </w:r>
      <w:proofErr w:type="spellStart"/>
      <w:r w:rsidRPr="001564C8">
        <w:rPr>
          <w:rFonts w:asciiTheme="minorHAnsi" w:hAnsiTheme="minorHAnsi"/>
          <w:sz w:val="18"/>
          <w:szCs w:val="18"/>
        </w:rPr>
        <w:t>Group</w:t>
      </w:r>
      <w:proofErr w:type="spellEnd"/>
      <w:r w:rsidRPr="001564C8">
        <w:rPr>
          <w:rFonts w:asciiTheme="minorHAnsi" w:hAnsiTheme="minorHAnsi"/>
          <w:sz w:val="18"/>
          <w:szCs w:val="18"/>
        </w:rPr>
        <w:t xml:space="preserve">. PST </w:t>
      </w:r>
      <w:proofErr w:type="spellStart"/>
      <w:r w:rsidRPr="001564C8">
        <w:rPr>
          <w:rFonts w:asciiTheme="minorHAnsi" w:hAnsiTheme="minorHAnsi"/>
          <w:sz w:val="18"/>
          <w:szCs w:val="18"/>
        </w:rPr>
        <w:t>technology</w:t>
      </w:r>
      <w:proofErr w:type="spellEnd"/>
      <w:r w:rsidRPr="001564C8">
        <w:rPr>
          <w:rFonts w:asciiTheme="minorHAnsi" w:hAnsiTheme="minorHAnsi"/>
          <w:sz w:val="18"/>
          <w:szCs w:val="18"/>
        </w:rPr>
        <w:t xml:space="preserve"> is </w:t>
      </w:r>
      <w:proofErr w:type="spellStart"/>
      <w:r w:rsidRPr="001564C8">
        <w:rPr>
          <w:rFonts w:asciiTheme="minorHAnsi" w:hAnsiTheme="minorHAnsi"/>
          <w:sz w:val="18"/>
          <w:szCs w:val="18"/>
        </w:rPr>
        <w:t>an</w:t>
      </w:r>
      <w:proofErr w:type="spellEnd"/>
      <w:r w:rsidRPr="001564C8">
        <w:rPr>
          <w:rFonts w:asciiTheme="minorHAnsi" w:hAnsiTheme="minorHAnsi"/>
          <w:sz w:val="18"/>
          <w:szCs w:val="18"/>
        </w:rPr>
        <w:t xml:space="preserve"> ultra-</w:t>
      </w:r>
      <w:proofErr w:type="spellStart"/>
      <w:r w:rsidRPr="001564C8">
        <w:rPr>
          <w:rFonts w:asciiTheme="minorHAnsi" w:hAnsiTheme="minorHAnsi"/>
          <w:sz w:val="18"/>
          <w:szCs w:val="18"/>
        </w:rPr>
        <w:t>compaction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process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which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makes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a </w:t>
      </w:r>
      <w:proofErr w:type="spellStart"/>
      <w:r w:rsidRPr="001564C8">
        <w:rPr>
          <w:rFonts w:asciiTheme="minorHAnsi" w:hAnsiTheme="minorHAnsi"/>
          <w:sz w:val="18"/>
          <w:szCs w:val="18"/>
        </w:rPr>
        <w:t>totally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revolutionary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low-maintenance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long-lasting</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product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with</w:t>
      </w:r>
      <w:proofErr w:type="spellEnd"/>
      <w:r w:rsidRPr="001564C8">
        <w:rPr>
          <w:rFonts w:asciiTheme="minorHAnsi" w:hAnsiTheme="minorHAnsi"/>
          <w:sz w:val="18"/>
          <w:szCs w:val="18"/>
        </w:rPr>
        <w:t xml:space="preserve"> a </w:t>
      </w:r>
      <w:proofErr w:type="spellStart"/>
      <w:r w:rsidRPr="001564C8">
        <w:rPr>
          <w:rFonts w:asciiTheme="minorHAnsi" w:hAnsiTheme="minorHAnsi"/>
          <w:sz w:val="18"/>
          <w:szCs w:val="18"/>
        </w:rPr>
        <w:t>multitude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applications</w:t>
      </w:r>
      <w:proofErr w:type="spellEnd"/>
      <w:r w:rsidRPr="001564C8">
        <w:rPr>
          <w:rFonts w:asciiTheme="minorHAnsi" w:hAnsiTheme="minorHAnsi"/>
          <w:sz w:val="18"/>
          <w:szCs w:val="18"/>
        </w:rPr>
        <w:t>.</w:t>
      </w:r>
    </w:p>
    <w:p w:rsidR="001564C8" w:rsidRPr="001564C8" w:rsidRDefault="001564C8" w:rsidP="001564C8">
      <w:pPr>
        <w:jc w:val="both"/>
        <w:rPr>
          <w:rFonts w:asciiTheme="minorHAnsi" w:hAnsiTheme="minorHAnsi"/>
          <w:sz w:val="18"/>
          <w:szCs w:val="18"/>
        </w:rPr>
      </w:pP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Prestigious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architect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designer</w:t>
      </w:r>
      <w:proofErr w:type="spellEnd"/>
      <w:r w:rsidRPr="001564C8">
        <w:rPr>
          <w:rFonts w:asciiTheme="minorHAnsi" w:hAnsiTheme="minorHAnsi"/>
          <w:sz w:val="18"/>
          <w:szCs w:val="18"/>
        </w:rPr>
        <w:t xml:space="preserve"> Daniel </w:t>
      </w:r>
      <w:proofErr w:type="spellStart"/>
      <w:r w:rsidRPr="001564C8">
        <w:rPr>
          <w:rFonts w:asciiTheme="minorHAnsi" w:hAnsiTheme="minorHAnsi"/>
          <w:sz w:val="18"/>
          <w:szCs w:val="18"/>
        </w:rPr>
        <w:t>Libeskind</w:t>
      </w:r>
      <w:proofErr w:type="spellEnd"/>
      <w:r w:rsidRPr="001564C8">
        <w:rPr>
          <w:rFonts w:asciiTheme="minorHAnsi" w:hAnsiTheme="minorHAnsi"/>
          <w:sz w:val="18"/>
          <w:szCs w:val="18"/>
        </w:rPr>
        <w:t xml:space="preserve"> has </w:t>
      </w:r>
      <w:proofErr w:type="spellStart"/>
      <w:r w:rsidRPr="001564C8">
        <w:rPr>
          <w:rFonts w:asciiTheme="minorHAnsi" w:hAnsiTheme="minorHAnsi"/>
          <w:sz w:val="18"/>
          <w:szCs w:val="18"/>
        </w:rPr>
        <w:t>created</w:t>
      </w:r>
      <w:proofErr w:type="spellEnd"/>
      <w:r w:rsidRPr="001564C8">
        <w:rPr>
          <w:rFonts w:asciiTheme="minorHAnsi" w:hAnsiTheme="minorHAnsi"/>
          <w:sz w:val="18"/>
          <w:szCs w:val="18"/>
        </w:rPr>
        <w:t xml:space="preserve"> in 2014 “</w:t>
      </w:r>
      <w:proofErr w:type="spellStart"/>
      <w:r w:rsidRPr="001564C8">
        <w:rPr>
          <w:rFonts w:asciiTheme="minorHAnsi" w:hAnsiTheme="minorHAnsi"/>
          <w:sz w:val="18"/>
          <w:szCs w:val="18"/>
        </w:rPr>
        <w:t>Beyond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Wall”, a </w:t>
      </w:r>
      <w:proofErr w:type="spellStart"/>
      <w:r w:rsidRPr="001564C8">
        <w:rPr>
          <w:rFonts w:asciiTheme="minorHAnsi" w:hAnsiTheme="minorHAnsi"/>
          <w:sz w:val="18"/>
          <w:szCs w:val="18"/>
        </w:rPr>
        <w:t>spectacular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sculpture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which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becomes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first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architectural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design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milestone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created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with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by</w:t>
      </w:r>
      <w:proofErr w:type="spellEnd"/>
      <w:r w:rsidRPr="001564C8">
        <w:rPr>
          <w:rFonts w:asciiTheme="minorHAnsi" w:hAnsiTheme="minorHAnsi"/>
          <w:sz w:val="18"/>
          <w:szCs w:val="18"/>
        </w:rPr>
        <w:t xml:space="preserve"> Cosentino. </w:t>
      </w:r>
      <w:proofErr w:type="spellStart"/>
      <w:r w:rsidRPr="001564C8">
        <w:rPr>
          <w:rFonts w:asciiTheme="minorHAnsi" w:hAnsiTheme="minorHAnsi"/>
          <w:sz w:val="18"/>
          <w:szCs w:val="18"/>
        </w:rPr>
        <w:t>This</w:t>
      </w:r>
      <w:proofErr w:type="spellEnd"/>
      <w:r w:rsidRPr="001564C8">
        <w:rPr>
          <w:rFonts w:asciiTheme="minorHAnsi" w:hAnsiTheme="minorHAnsi"/>
          <w:sz w:val="18"/>
          <w:szCs w:val="18"/>
        </w:rPr>
        <w:t xml:space="preserve"> singular </w:t>
      </w:r>
      <w:proofErr w:type="spellStart"/>
      <w:r w:rsidRPr="001564C8">
        <w:rPr>
          <w:rFonts w:asciiTheme="minorHAnsi" w:hAnsiTheme="minorHAnsi"/>
          <w:sz w:val="18"/>
          <w:szCs w:val="18"/>
        </w:rPr>
        <w:t>polycentric</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spiral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shows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how</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surface</w:t>
      </w:r>
      <w:proofErr w:type="spellEnd"/>
      <w:r w:rsidRPr="001564C8">
        <w:rPr>
          <w:rFonts w:asciiTheme="minorHAnsi" w:hAnsiTheme="minorHAnsi"/>
          <w:sz w:val="18"/>
          <w:szCs w:val="18"/>
        </w:rPr>
        <w:t xml:space="preserve"> can </w:t>
      </w:r>
      <w:proofErr w:type="spellStart"/>
      <w:r w:rsidRPr="001564C8">
        <w:rPr>
          <w:rFonts w:asciiTheme="minorHAnsi" w:hAnsiTheme="minorHAnsi"/>
          <w:sz w:val="18"/>
          <w:szCs w:val="18"/>
        </w:rPr>
        <w:t>successfully</w:t>
      </w:r>
      <w:proofErr w:type="spellEnd"/>
      <w:r w:rsidRPr="001564C8">
        <w:rPr>
          <w:rFonts w:asciiTheme="minorHAnsi" w:hAnsiTheme="minorHAnsi"/>
          <w:sz w:val="18"/>
          <w:szCs w:val="18"/>
        </w:rPr>
        <w:t xml:space="preserve"> be </w:t>
      </w:r>
      <w:proofErr w:type="spellStart"/>
      <w:r w:rsidRPr="001564C8">
        <w:rPr>
          <w:rFonts w:asciiTheme="minorHAnsi" w:hAnsiTheme="minorHAnsi"/>
          <w:sz w:val="18"/>
          <w:szCs w:val="18"/>
        </w:rPr>
        <w:t>applied</w:t>
      </w:r>
      <w:proofErr w:type="spellEnd"/>
      <w:r w:rsidRPr="001564C8">
        <w:rPr>
          <w:rFonts w:asciiTheme="minorHAnsi" w:hAnsiTheme="minorHAnsi"/>
          <w:sz w:val="18"/>
          <w:szCs w:val="18"/>
        </w:rPr>
        <w:t xml:space="preserve"> to a </w:t>
      </w:r>
      <w:proofErr w:type="spellStart"/>
      <w:r w:rsidRPr="001564C8">
        <w:rPr>
          <w:rFonts w:asciiTheme="minorHAnsi" w:hAnsiTheme="minorHAnsi"/>
          <w:sz w:val="18"/>
          <w:szCs w:val="18"/>
        </w:rPr>
        <w:t>contemporary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complex</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facade</w:t>
      </w:r>
      <w:proofErr w:type="spellEnd"/>
      <w:r w:rsidRPr="001564C8">
        <w:rPr>
          <w:rFonts w:asciiTheme="minorHAnsi" w:hAnsiTheme="minorHAnsi"/>
          <w:sz w:val="18"/>
          <w:szCs w:val="18"/>
        </w:rPr>
        <w:t>.</w:t>
      </w:r>
    </w:p>
    <w:p w:rsidR="001564C8" w:rsidRPr="001564C8" w:rsidRDefault="001564C8" w:rsidP="001564C8">
      <w:pPr>
        <w:jc w:val="both"/>
        <w:rPr>
          <w:rFonts w:asciiTheme="minorHAnsi" w:hAnsiTheme="minorHAnsi"/>
          <w:sz w:val="18"/>
          <w:szCs w:val="18"/>
        </w:rPr>
      </w:pP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Since</w:t>
      </w:r>
      <w:proofErr w:type="spellEnd"/>
      <w:r w:rsidRPr="001564C8">
        <w:rPr>
          <w:rFonts w:asciiTheme="minorHAnsi" w:hAnsiTheme="minorHAnsi"/>
          <w:sz w:val="18"/>
          <w:szCs w:val="18"/>
        </w:rPr>
        <w:t xml:space="preserve"> 2011, Cosentino </w:t>
      </w:r>
      <w:proofErr w:type="spellStart"/>
      <w:r w:rsidRPr="001564C8">
        <w:rPr>
          <w:rFonts w:asciiTheme="minorHAnsi" w:hAnsiTheme="minorHAnsi"/>
          <w:sz w:val="18"/>
          <w:szCs w:val="18"/>
        </w:rPr>
        <w:t>Group</w:t>
      </w:r>
      <w:proofErr w:type="spellEnd"/>
      <w:r w:rsidRPr="001564C8">
        <w:rPr>
          <w:rFonts w:asciiTheme="minorHAnsi" w:hAnsiTheme="minorHAnsi"/>
          <w:sz w:val="18"/>
          <w:szCs w:val="18"/>
        </w:rPr>
        <w:t xml:space="preserve"> is </w:t>
      </w:r>
      <w:proofErr w:type="spellStart"/>
      <w:r w:rsidRPr="001564C8">
        <w:rPr>
          <w:rFonts w:asciiTheme="minorHAnsi" w:hAnsiTheme="minorHAnsi"/>
          <w:sz w:val="18"/>
          <w:szCs w:val="18"/>
        </w:rPr>
        <w:t>sponsor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official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provider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worktops</w:t>
      </w:r>
      <w:proofErr w:type="spellEnd"/>
      <w:r w:rsidRPr="001564C8">
        <w:rPr>
          <w:rFonts w:asciiTheme="minorHAnsi" w:hAnsiTheme="minorHAnsi"/>
          <w:sz w:val="18"/>
          <w:szCs w:val="18"/>
        </w:rPr>
        <w:t xml:space="preserve"> at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50 </w:t>
      </w:r>
      <w:proofErr w:type="spellStart"/>
      <w:r w:rsidRPr="001564C8">
        <w:rPr>
          <w:rFonts w:asciiTheme="minorHAnsi" w:hAnsiTheme="minorHAnsi"/>
          <w:sz w:val="18"/>
          <w:szCs w:val="18"/>
        </w:rPr>
        <w:t>Best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Restaurants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World</w:t>
      </w:r>
      <w:proofErr w:type="spellEnd"/>
      <w:r w:rsidRPr="001564C8">
        <w:rPr>
          <w:rFonts w:asciiTheme="minorHAnsi" w:hAnsiTheme="minorHAnsi"/>
          <w:sz w:val="18"/>
          <w:szCs w:val="18"/>
        </w:rPr>
        <w:t xml:space="preserve">”. 2014 </w:t>
      </w:r>
      <w:proofErr w:type="spellStart"/>
      <w:r w:rsidRPr="001564C8">
        <w:rPr>
          <w:rFonts w:asciiTheme="minorHAnsi" w:hAnsiTheme="minorHAnsi"/>
          <w:sz w:val="18"/>
          <w:szCs w:val="18"/>
        </w:rPr>
        <w:t>with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its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brand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sponsoring</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One</w:t>
      </w:r>
      <w:proofErr w:type="spellEnd"/>
      <w:r w:rsidRPr="001564C8">
        <w:rPr>
          <w:rFonts w:asciiTheme="minorHAnsi" w:hAnsiTheme="minorHAnsi"/>
          <w:sz w:val="18"/>
          <w:szCs w:val="18"/>
        </w:rPr>
        <w:t xml:space="preserve"> To </w:t>
      </w:r>
      <w:proofErr w:type="spellStart"/>
      <w:r w:rsidRPr="001564C8">
        <w:rPr>
          <w:rFonts w:asciiTheme="minorHAnsi" w:hAnsiTheme="minorHAnsi"/>
          <w:sz w:val="18"/>
          <w:szCs w:val="18"/>
        </w:rPr>
        <w:t>Watch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award</w:t>
      </w:r>
      <w:proofErr w:type="spellEnd"/>
      <w:r w:rsidRPr="001564C8">
        <w:rPr>
          <w:rFonts w:asciiTheme="minorHAnsi" w:hAnsiTheme="minorHAnsi"/>
          <w:sz w:val="18"/>
          <w:szCs w:val="18"/>
        </w:rPr>
        <w:t>.</w:t>
      </w:r>
    </w:p>
    <w:p w:rsidR="001564C8" w:rsidRPr="001564C8" w:rsidRDefault="001564C8" w:rsidP="001564C8">
      <w:pPr>
        <w:jc w:val="both"/>
        <w:rPr>
          <w:rFonts w:asciiTheme="minorHAnsi" w:hAnsiTheme="minorHAnsi"/>
          <w:sz w:val="18"/>
          <w:szCs w:val="18"/>
        </w:rPr>
      </w:pPr>
      <w:r w:rsidRPr="001564C8">
        <w:rPr>
          <w:rFonts w:asciiTheme="minorHAnsi" w:hAnsiTheme="minorHAnsi"/>
          <w:sz w:val="18"/>
          <w:szCs w:val="18"/>
        </w:rPr>
        <w:t xml:space="preserve"> </w:t>
      </w: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Since</w:t>
      </w:r>
      <w:proofErr w:type="spellEnd"/>
      <w:r w:rsidRPr="001564C8">
        <w:rPr>
          <w:rFonts w:asciiTheme="minorHAnsi" w:hAnsiTheme="minorHAnsi"/>
          <w:sz w:val="18"/>
          <w:szCs w:val="18"/>
        </w:rPr>
        <w:t xml:space="preserve"> 2013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is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personal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sponsor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four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times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motorcycle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world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champion</w:t>
      </w:r>
      <w:proofErr w:type="spellEnd"/>
      <w:r w:rsidRPr="001564C8">
        <w:rPr>
          <w:rFonts w:asciiTheme="minorHAnsi" w:hAnsiTheme="minorHAnsi"/>
          <w:sz w:val="18"/>
          <w:szCs w:val="18"/>
        </w:rPr>
        <w:t xml:space="preserve"> Jorge Lorenzo.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image</w:t>
      </w:r>
      <w:proofErr w:type="spellEnd"/>
      <w:r w:rsidRPr="001564C8">
        <w:rPr>
          <w:rFonts w:asciiTheme="minorHAnsi" w:hAnsiTheme="minorHAnsi"/>
          <w:sz w:val="18"/>
          <w:szCs w:val="18"/>
        </w:rPr>
        <w:t xml:space="preserve"> can be </w:t>
      </w:r>
      <w:proofErr w:type="spellStart"/>
      <w:r w:rsidRPr="001564C8">
        <w:rPr>
          <w:rFonts w:asciiTheme="minorHAnsi" w:hAnsiTheme="minorHAnsi"/>
          <w:sz w:val="18"/>
          <w:szCs w:val="18"/>
        </w:rPr>
        <w:t>seen</w:t>
      </w:r>
      <w:proofErr w:type="spellEnd"/>
      <w:r w:rsidRPr="001564C8">
        <w:rPr>
          <w:rFonts w:asciiTheme="minorHAnsi" w:hAnsiTheme="minorHAnsi"/>
          <w:sz w:val="18"/>
          <w:szCs w:val="18"/>
        </w:rPr>
        <w:t xml:space="preserve"> on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Spanish </w:t>
      </w:r>
      <w:proofErr w:type="spellStart"/>
      <w:r w:rsidRPr="001564C8">
        <w:rPr>
          <w:rFonts w:asciiTheme="minorHAnsi" w:hAnsiTheme="minorHAnsi"/>
          <w:sz w:val="18"/>
          <w:szCs w:val="18"/>
        </w:rPr>
        <w:t>rider's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official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cap</w:t>
      </w:r>
      <w:proofErr w:type="spellEnd"/>
      <w:r w:rsidRPr="001564C8">
        <w:rPr>
          <w:rFonts w:asciiTheme="minorHAnsi" w:hAnsiTheme="minorHAnsi"/>
          <w:sz w:val="18"/>
          <w:szCs w:val="18"/>
        </w:rPr>
        <w:t xml:space="preserve">. </w:t>
      </w:r>
    </w:p>
    <w:p w:rsidR="001564C8" w:rsidRPr="001564C8" w:rsidRDefault="001564C8" w:rsidP="008C4C96">
      <w:pPr>
        <w:pStyle w:val="Prrafodelista"/>
        <w:ind w:left="0"/>
        <w:jc w:val="both"/>
        <w:rPr>
          <w:rFonts w:asciiTheme="minorHAnsi" w:hAnsiTheme="minorHAnsi" w:cstheme="minorHAnsi"/>
          <w:color w:val="000000"/>
          <w:sz w:val="18"/>
          <w:szCs w:val="18"/>
          <w:lang w:val="eu-ES"/>
        </w:rPr>
      </w:pPr>
    </w:p>
    <w:p w:rsidR="001564C8" w:rsidRPr="001564C8" w:rsidRDefault="003E3BC0" w:rsidP="008C4C96">
      <w:pPr>
        <w:pStyle w:val="Prrafodelista"/>
        <w:ind w:left="0"/>
        <w:jc w:val="both"/>
        <w:rPr>
          <w:rFonts w:asciiTheme="minorHAnsi" w:hAnsiTheme="minorHAnsi" w:cstheme="minorHAnsi"/>
          <w:color w:val="000000"/>
          <w:sz w:val="18"/>
          <w:szCs w:val="18"/>
          <w:lang w:val="eu-ES"/>
        </w:rPr>
      </w:pPr>
      <w:hyperlink r:id="rId8" w:history="1">
        <w:r w:rsidR="001564C8" w:rsidRPr="001564C8">
          <w:rPr>
            <w:rStyle w:val="Hipervnculo"/>
            <w:rFonts w:asciiTheme="minorHAnsi" w:hAnsiTheme="minorHAnsi" w:cstheme="minorHAnsi"/>
            <w:sz w:val="18"/>
            <w:szCs w:val="18"/>
            <w:lang w:val="eu-ES"/>
          </w:rPr>
          <w:t>www.dekton.com</w:t>
        </w:r>
      </w:hyperlink>
    </w:p>
    <w:p w:rsidR="001564C8" w:rsidRPr="001564C8" w:rsidRDefault="001564C8" w:rsidP="008C4C96">
      <w:pPr>
        <w:pStyle w:val="Prrafodelista"/>
        <w:ind w:left="0"/>
        <w:jc w:val="both"/>
        <w:rPr>
          <w:rFonts w:asciiTheme="minorHAnsi" w:hAnsiTheme="minorHAnsi" w:cstheme="minorHAnsi"/>
          <w:color w:val="000000"/>
          <w:sz w:val="18"/>
          <w:szCs w:val="18"/>
          <w:lang w:val="eu-ES"/>
        </w:rPr>
      </w:pPr>
    </w:p>
    <w:p w:rsidR="001564C8" w:rsidRPr="00837356" w:rsidRDefault="001564C8" w:rsidP="001564C8">
      <w:pPr>
        <w:jc w:val="both"/>
        <w:rPr>
          <w:rFonts w:asciiTheme="minorHAnsi" w:hAnsiTheme="minorHAnsi"/>
          <w:color w:val="000000"/>
          <w:sz w:val="18"/>
          <w:szCs w:val="18"/>
          <w:lang w:val="fr-FR"/>
        </w:rPr>
      </w:pPr>
      <w:r w:rsidRPr="00837356">
        <w:rPr>
          <w:rFonts w:asciiTheme="minorHAnsi" w:hAnsiTheme="minorHAnsi"/>
          <w:b/>
          <w:color w:val="000000"/>
          <w:sz w:val="18"/>
          <w:szCs w:val="18"/>
          <w:lang w:val="fr-FR"/>
        </w:rPr>
        <w:t>Media Contact:</w:t>
      </w:r>
    </w:p>
    <w:p w:rsidR="001564C8" w:rsidRPr="001564C8" w:rsidRDefault="001564C8" w:rsidP="001564C8">
      <w:pPr>
        <w:jc w:val="both"/>
        <w:rPr>
          <w:rFonts w:asciiTheme="minorHAnsi" w:hAnsiTheme="minorHAnsi"/>
          <w:color w:val="000000"/>
          <w:sz w:val="18"/>
          <w:szCs w:val="18"/>
          <w:lang w:val="en-GB"/>
        </w:rPr>
      </w:pPr>
      <w:r w:rsidRPr="001564C8">
        <w:rPr>
          <w:rFonts w:asciiTheme="minorHAnsi" w:hAnsiTheme="minorHAnsi"/>
          <w:color w:val="000000"/>
          <w:sz w:val="18"/>
          <w:szCs w:val="18"/>
          <w:lang w:val="en-GB"/>
        </w:rPr>
        <w:t>Vanessa Feo Kutsch</w:t>
      </w:r>
    </w:p>
    <w:p w:rsidR="001564C8" w:rsidRPr="001564C8" w:rsidRDefault="001564C8" w:rsidP="001564C8">
      <w:pPr>
        <w:jc w:val="both"/>
        <w:rPr>
          <w:rFonts w:asciiTheme="minorHAnsi" w:hAnsiTheme="minorHAnsi"/>
          <w:color w:val="000000"/>
          <w:sz w:val="18"/>
          <w:szCs w:val="18"/>
          <w:lang w:val="en-GB"/>
        </w:rPr>
      </w:pPr>
      <w:r>
        <w:rPr>
          <w:rFonts w:asciiTheme="minorHAnsi" w:hAnsiTheme="minorHAnsi"/>
          <w:color w:val="000000"/>
          <w:sz w:val="18"/>
          <w:szCs w:val="18"/>
          <w:lang w:val="en-GB"/>
        </w:rPr>
        <w:t xml:space="preserve">Head of </w:t>
      </w:r>
      <w:r w:rsidRPr="001564C8">
        <w:rPr>
          <w:rFonts w:asciiTheme="minorHAnsi" w:hAnsiTheme="minorHAnsi"/>
          <w:color w:val="000000"/>
          <w:sz w:val="18"/>
          <w:szCs w:val="18"/>
          <w:lang w:val="en-GB"/>
        </w:rPr>
        <w:t xml:space="preserve">Cosentino Group International Communications </w:t>
      </w:r>
    </w:p>
    <w:p w:rsidR="001564C8" w:rsidRPr="001564C8" w:rsidRDefault="001564C8" w:rsidP="001564C8">
      <w:pPr>
        <w:jc w:val="both"/>
        <w:rPr>
          <w:rFonts w:asciiTheme="minorHAnsi" w:hAnsiTheme="minorHAnsi"/>
          <w:color w:val="000000"/>
          <w:sz w:val="18"/>
          <w:szCs w:val="18"/>
          <w:lang w:val="en-GB"/>
        </w:rPr>
      </w:pPr>
      <w:r w:rsidRPr="001564C8">
        <w:rPr>
          <w:rFonts w:asciiTheme="minorHAnsi" w:hAnsiTheme="minorHAnsi"/>
          <w:color w:val="000000"/>
          <w:sz w:val="18"/>
          <w:szCs w:val="18"/>
          <w:lang w:val="en-GB"/>
        </w:rPr>
        <w:lastRenderedPageBreak/>
        <w:t>00</w:t>
      </w:r>
      <w:r>
        <w:rPr>
          <w:rFonts w:asciiTheme="minorHAnsi" w:hAnsiTheme="minorHAnsi"/>
          <w:color w:val="000000"/>
          <w:sz w:val="18"/>
          <w:szCs w:val="18"/>
          <w:lang w:val="en-GB"/>
        </w:rPr>
        <w:t xml:space="preserve"> </w:t>
      </w:r>
      <w:r w:rsidRPr="001564C8">
        <w:rPr>
          <w:rFonts w:asciiTheme="minorHAnsi" w:hAnsiTheme="minorHAnsi"/>
          <w:color w:val="000000"/>
          <w:sz w:val="18"/>
          <w:szCs w:val="18"/>
          <w:lang w:val="en-GB"/>
        </w:rPr>
        <w:t>34</w:t>
      </w:r>
      <w:r>
        <w:rPr>
          <w:rFonts w:asciiTheme="minorHAnsi" w:hAnsiTheme="minorHAnsi"/>
          <w:color w:val="000000"/>
          <w:sz w:val="18"/>
          <w:szCs w:val="18"/>
          <w:lang w:val="en-GB"/>
        </w:rPr>
        <w:t xml:space="preserve"> </w:t>
      </w:r>
      <w:r w:rsidRPr="001564C8">
        <w:rPr>
          <w:rFonts w:asciiTheme="minorHAnsi" w:hAnsiTheme="minorHAnsi"/>
          <w:color w:val="000000"/>
          <w:sz w:val="18"/>
          <w:szCs w:val="18"/>
          <w:lang w:val="en-GB"/>
        </w:rPr>
        <w:t xml:space="preserve">616436498 – </w:t>
      </w:r>
      <w:hyperlink r:id="rId9" w:history="1">
        <w:r w:rsidR="0012401A" w:rsidRPr="00E36052">
          <w:rPr>
            <w:rStyle w:val="Hipervnculo"/>
            <w:rFonts w:asciiTheme="minorHAnsi" w:hAnsiTheme="minorHAnsi"/>
            <w:sz w:val="18"/>
            <w:szCs w:val="18"/>
            <w:lang w:val="en-GB"/>
          </w:rPr>
          <w:t>vfeo@cosentino.com</w:t>
        </w:r>
      </w:hyperlink>
    </w:p>
    <w:p w:rsidR="001564C8" w:rsidRPr="001564C8" w:rsidRDefault="001564C8" w:rsidP="001564C8">
      <w:pPr>
        <w:jc w:val="both"/>
        <w:rPr>
          <w:rFonts w:asciiTheme="minorHAnsi" w:hAnsiTheme="minorHAnsi"/>
          <w:color w:val="000000"/>
          <w:sz w:val="18"/>
          <w:szCs w:val="18"/>
          <w:lang w:val="en-GB"/>
        </w:rPr>
      </w:pPr>
      <w:r w:rsidRPr="001564C8">
        <w:rPr>
          <w:rFonts w:asciiTheme="minorHAnsi" w:hAnsiTheme="minorHAnsi"/>
          <w:color w:val="000000"/>
          <w:sz w:val="18"/>
          <w:szCs w:val="18"/>
          <w:lang w:val="en-GB"/>
        </w:rPr>
        <w:t xml:space="preserve">Cosentino </w:t>
      </w:r>
      <w:proofErr w:type="spellStart"/>
      <w:r w:rsidRPr="001564C8">
        <w:rPr>
          <w:rFonts w:asciiTheme="minorHAnsi" w:hAnsiTheme="minorHAnsi"/>
          <w:color w:val="000000"/>
          <w:sz w:val="18"/>
          <w:szCs w:val="18"/>
          <w:lang w:val="en-GB"/>
        </w:rPr>
        <w:t>Newsblog</w:t>
      </w:r>
      <w:proofErr w:type="spellEnd"/>
      <w:r w:rsidRPr="001564C8">
        <w:rPr>
          <w:rFonts w:asciiTheme="minorHAnsi" w:hAnsiTheme="minorHAnsi"/>
          <w:color w:val="000000"/>
          <w:sz w:val="18"/>
          <w:szCs w:val="18"/>
          <w:lang w:val="en-GB"/>
        </w:rPr>
        <w:t xml:space="preserve">: </w:t>
      </w:r>
      <w:hyperlink r:id="rId10" w:history="1">
        <w:r w:rsidRPr="001564C8">
          <w:rPr>
            <w:rStyle w:val="Hipervnculo"/>
            <w:rFonts w:asciiTheme="minorHAnsi" w:hAnsiTheme="minorHAnsi"/>
            <w:sz w:val="18"/>
            <w:szCs w:val="18"/>
            <w:lang w:val="en-GB"/>
          </w:rPr>
          <w:t>www.internacional.cosentinonews.com</w:t>
        </w:r>
      </w:hyperlink>
    </w:p>
    <w:p w:rsidR="00910008" w:rsidRPr="001564C8" w:rsidRDefault="00910008" w:rsidP="008C4C96">
      <w:pPr>
        <w:rPr>
          <w:rFonts w:asciiTheme="minorHAnsi" w:hAnsiTheme="minorHAnsi"/>
          <w:sz w:val="18"/>
          <w:szCs w:val="18"/>
          <w:lang w:val="en-GB"/>
        </w:rPr>
      </w:pPr>
    </w:p>
    <w:sectPr w:rsidR="00910008" w:rsidRPr="001564C8" w:rsidSect="00004B15">
      <w:headerReference w:type="default" r:id="rId11"/>
      <w:footerReference w:type="default" r:id="rId12"/>
      <w:pgSz w:w="11906" w:h="16838"/>
      <w:pgMar w:top="1417" w:right="1274" w:bottom="426" w:left="1560" w:header="568"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C0" w:rsidRDefault="003E3BC0">
      <w:r>
        <w:separator/>
      </w:r>
    </w:p>
  </w:endnote>
  <w:endnote w:type="continuationSeparator" w:id="0">
    <w:p w:rsidR="003E3BC0" w:rsidRDefault="003E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50" w:rsidRDefault="00696350">
    <w:pPr>
      <w:pStyle w:val="Piedepgina"/>
      <w:jc w:val="right"/>
    </w:pPr>
  </w:p>
  <w:p w:rsidR="00696350" w:rsidRDefault="00696350">
    <w:pPr>
      <w:pStyle w:val="Piedepgina"/>
      <w:jc w:val="right"/>
      <w:rPr>
        <w:rFonts w:ascii="Arial" w:hAnsi="Arial"/>
        <w:color w:val="7F7F7F"/>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C0" w:rsidRDefault="003E3BC0">
      <w:r>
        <w:separator/>
      </w:r>
    </w:p>
  </w:footnote>
  <w:footnote w:type="continuationSeparator" w:id="0">
    <w:p w:rsidR="003E3BC0" w:rsidRDefault="003E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50" w:rsidRDefault="006E7EB5">
    <w:pPr>
      <w:pStyle w:val="Encabezado"/>
    </w:pPr>
    <w:r>
      <w:rPr>
        <w:noProof/>
        <w:snapToGrid/>
        <w:lang w:val="es-ES" w:eastAsia="es-ES"/>
      </w:rPr>
      <w:drawing>
        <wp:anchor distT="0" distB="0" distL="114300" distR="114300" simplePos="0" relativeHeight="251658240" behindDoc="1" locked="0" layoutInCell="1" allowOverlap="1">
          <wp:simplePos x="0" y="0"/>
          <wp:positionH relativeFrom="column">
            <wp:posOffset>-613742</wp:posOffset>
          </wp:positionH>
          <wp:positionV relativeFrom="paragraph">
            <wp:posOffset>-10823</wp:posOffset>
          </wp:positionV>
          <wp:extent cx="6913217" cy="381663"/>
          <wp:effectExtent l="19050" t="0" r="1933" b="0"/>
          <wp:wrapNone/>
          <wp:docPr id="2" name="1 Imagen" descr="COSENTINO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NTINO 2013 Letterhead.jpg"/>
                  <pic:cNvPicPr/>
                </pic:nvPicPr>
                <pic:blipFill>
                  <a:blip r:embed="rId1"/>
                  <a:stretch>
                    <a:fillRect/>
                  </a:stretch>
                </pic:blipFill>
                <pic:spPr>
                  <a:xfrm>
                    <a:off x="0" y="0"/>
                    <a:ext cx="6913217" cy="38166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C671EFA"/>
    <w:multiLevelType w:val="hybridMultilevel"/>
    <w:tmpl w:val="38CA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DF766B2"/>
    <w:multiLevelType w:val="hybridMultilevel"/>
    <w:tmpl w:val="F716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0E6700"/>
    <w:multiLevelType w:val="hybridMultilevel"/>
    <w:tmpl w:val="6CEC1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FD297D"/>
    <w:multiLevelType w:val="hybridMultilevel"/>
    <w:tmpl w:val="D6680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7B3FF4"/>
    <w:multiLevelType w:val="hybridMultilevel"/>
    <w:tmpl w:val="4E46375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8">
    <w:nsid w:val="4D556854"/>
    <w:multiLevelType w:val="hybridMultilevel"/>
    <w:tmpl w:val="96CC9054"/>
    <w:lvl w:ilvl="0" w:tplc="0596C7DA">
      <w:numFmt w:val="bullet"/>
      <w:lvlText w:val="•"/>
      <w:lvlJc w:val="left"/>
      <w:pPr>
        <w:ind w:left="1080" w:hanging="360"/>
      </w:pPr>
      <w:rPr>
        <w:rFonts w:ascii="Calibri" w:eastAsia="Batang" w:hAnsi="Calibri" w:cs="Times New Roman" w:hint="default"/>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10">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32B22A8"/>
    <w:multiLevelType w:val="hybridMultilevel"/>
    <w:tmpl w:val="77F67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95788D"/>
    <w:multiLevelType w:val="hybridMultilevel"/>
    <w:tmpl w:val="7FCC2F3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0"/>
  </w:num>
  <w:num w:numId="4">
    <w:abstractNumId w:val="1"/>
  </w:num>
  <w:num w:numId="5">
    <w:abstractNumId w:val="10"/>
  </w:num>
  <w:num w:numId="6">
    <w:abstractNumId w:val="9"/>
  </w:num>
  <w:num w:numId="7">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2"/>
  </w:num>
  <w:num w:numId="11">
    <w:abstractNumId w:val="4"/>
  </w:num>
  <w:num w:numId="12">
    <w:abstractNumId w:val="12"/>
  </w:num>
  <w:num w:numId="13">
    <w:abstractNumId w:val="6"/>
  </w:num>
  <w:num w:numId="14">
    <w:abstractNumId w:val="8"/>
  </w:num>
  <w:num w:numId="15">
    <w:abstractNumId w:val="7"/>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E9"/>
    <w:rsid w:val="00001EBF"/>
    <w:rsid w:val="00004B15"/>
    <w:rsid w:val="00006242"/>
    <w:rsid w:val="00006903"/>
    <w:rsid w:val="00032ECA"/>
    <w:rsid w:val="000662D0"/>
    <w:rsid w:val="00071E17"/>
    <w:rsid w:val="0007429F"/>
    <w:rsid w:val="000A29A1"/>
    <w:rsid w:val="000B6E07"/>
    <w:rsid w:val="000C3DBD"/>
    <w:rsid w:val="000E5535"/>
    <w:rsid w:val="000F7CBB"/>
    <w:rsid w:val="00110B9E"/>
    <w:rsid w:val="00114722"/>
    <w:rsid w:val="001158E5"/>
    <w:rsid w:val="0012401A"/>
    <w:rsid w:val="0013190B"/>
    <w:rsid w:val="001403C9"/>
    <w:rsid w:val="00153D64"/>
    <w:rsid w:val="00154762"/>
    <w:rsid w:val="001564C8"/>
    <w:rsid w:val="00166599"/>
    <w:rsid w:val="00180539"/>
    <w:rsid w:val="0018262E"/>
    <w:rsid w:val="001828D4"/>
    <w:rsid w:val="00191848"/>
    <w:rsid w:val="00192469"/>
    <w:rsid w:val="00197C2A"/>
    <w:rsid w:val="00197FB9"/>
    <w:rsid w:val="001A2F1D"/>
    <w:rsid w:val="001A7E47"/>
    <w:rsid w:val="001B1E48"/>
    <w:rsid w:val="001B3A09"/>
    <w:rsid w:val="001D0338"/>
    <w:rsid w:val="001F12D2"/>
    <w:rsid w:val="00204326"/>
    <w:rsid w:val="00206197"/>
    <w:rsid w:val="00253682"/>
    <w:rsid w:val="00260EBE"/>
    <w:rsid w:val="00272251"/>
    <w:rsid w:val="002738C4"/>
    <w:rsid w:val="00275001"/>
    <w:rsid w:val="0028078E"/>
    <w:rsid w:val="002A7F0B"/>
    <w:rsid w:val="002B11EC"/>
    <w:rsid w:val="002D3ED4"/>
    <w:rsid w:val="002D4B0B"/>
    <w:rsid w:val="002E3DE3"/>
    <w:rsid w:val="002E4007"/>
    <w:rsid w:val="002F0A39"/>
    <w:rsid w:val="00303AE8"/>
    <w:rsid w:val="0030473D"/>
    <w:rsid w:val="00304E65"/>
    <w:rsid w:val="00325D43"/>
    <w:rsid w:val="0034131B"/>
    <w:rsid w:val="00345AC7"/>
    <w:rsid w:val="0034694D"/>
    <w:rsid w:val="00347870"/>
    <w:rsid w:val="003635D3"/>
    <w:rsid w:val="003851C3"/>
    <w:rsid w:val="00390469"/>
    <w:rsid w:val="003A1503"/>
    <w:rsid w:val="003C2A7C"/>
    <w:rsid w:val="003D4E60"/>
    <w:rsid w:val="003E3BC0"/>
    <w:rsid w:val="003E42EF"/>
    <w:rsid w:val="003F26AD"/>
    <w:rsid w:val="003F68D3"/>
    <w:rsid w:val="00401D1A"/>
    <w:rsid w:val="00407BD4"/>
    <w:rsid w:val="00411337"/>
    <w:rsid w:val="00412766"/>
    <w:rsid w:val="00414C7A"/>
    <w:rsid w:val="0041718C"/>
    <w:rsid w:val="00422AC9"/>
    <w:rsid w:val="00424B2C"/>
    <w:rsid w:val="004347E2"/>
    <w:rsid w:val="00434C86"/>
    <w:rsid w:val="0045122D"/>
    <w:rsid w:val="0046662F"/>
    <w:rsid w:val="00480832"/>
    <w:rsid w:val="004A2655"/>
    <w:rsid w:val="004B1532"/>
    <w:rsid w:val="004B5364"/>
    <w:rsid w:val="004C21A6"/>
    <w:rsid w:val="004C2414"/>
    <w:rsid w:val="004D661F"/>
    <w:rsid w:val="00504C4A"/>
    <w:rsid w:val="00507EE4"/>
    <w:rsid w:val="00524638"/>
    <w:rsid w:val="0052577F"/>
    <w:rsid w:val="00530D12"/>
    <w:rsid w:val="00536933"/>
    <w:rsid w:val="00552EEA"/>
    <w:rsid w:val="00556379"/>
    <w:rsid w:val="00580C95"/>
    <w:rsid w:val="00581F43"/>
    <w:rsid w:val="00592AFE"/>
    <w:rsid w:val="005A394B"/>
    <w:rsid w:val="005B0E60"/>
    <w:rsid w:val="005B72ED"/>
    <w:rsid w:val="005B73B9"/>
    <w:rsid w:val="005D5A1D"/>
    <w:rsid w:val="005E3346"/>
    <w:rsid w:val="005E59E2"/>
    <w:rsid w:val="005F092F"/>
    <w:rsid w:val="005F419F"/>
    <w:rsid w:val="005F46FB"/>
    <w:rsid w:val="00607AE9"/>
    <w:rsid w:val="00613B1F"/>
    <w:rsid w:val="00621039"/>
    <w:rsid w:val="00636F63"/>
    <w:rsid w:val="00642630"/>
    <w:rsid w:val="0064383C"/>
    <w:rsid w:val="0066474C"/>
    <w:rsid w:val="00666C33"/>
    <w:rsid w:val="00667BA9"/>
    <w:rsid w:val="00671CD5"/>
    <w:rsid w:val="00682B98"/>
    <w:rsid w:val="006871FE"/>
    <w:rsid w:val="00696350"/>
    <w:rsid w:val="006A1D98"/>
    <w:rsid w:val="006A71E4"/>
    <w:rsid w:val="006B2D11"/>
    <w:rsid w:val="006B43D2"/>
    <w:rsid w:val="006C5C22"/>
    <w:rsid w:val="006E3388"/>
    <w:rsid w:val="006E5F84"/>
    <w:rsid w:val="006E690F"/>
    <w:rsid w:val="006E6FC6"/>
    <w:rsid w:val="006E7EB5"/>
    <w:rsid w:val="0070377A"/>
    <w:rsid w:val="00712CFD"/>
    <w:rsid w:val="00717435"/>
    <w:rsid w:val="007360EC"/>
    <w:rsid w:val="00736370"/>
    <w:rsid w:val="007437CE"/>
    <w:rsid w:val="007507F2"/>
    <w:rsid w:val="007518E6"/>
    <w:rsid w:val="007569B4"/>
    <w:rsid w:val="00762CF1"/>
    <w:rsid w:val="00763C11"/>
    <w:rsid w:val="00765DE7"/>
    <w:rsid w:val="007A711E"/>
    <w:rsid w:val="007F04DF"/>
    <w:rsid w:val="0080434D"/>
    <w:rsid w:val="008204F8"/>
    <w:rsid w:val="00822091"/>
    <w:rsid w:val="0082611B"/>
    <w:rsid w:val="008355A9"/>
    <w:rsid w:val="00837356"/>
    <w:rsid w:val="00837391"/>
    <w:rsid w:val="00841816"/>
    <w:rsid w:val="00850D18"/>
    <w:rsid w:val="00852504"/>
    <w:rsid w:val="00866A83"/>
    <w:rsid w:val="00867D00"/>
    <w:rsid w:val="00877FCD"/>
    <w:rsid w:val="00884C91"/>
    <w:rsid w:val="00885597"/>
    <w:rsid w:val="00886D60"/>
    <w:rsid w:val="0089140D"/>
    <w:rsid w:val="008B17C4"/>
    <w:rsid w:val="008B1AC9"/>
    <w:rsid w:val="008B5A24"/>
    <w:rsid w:val="008C4C96"/>
    <w:rsid w:val="008D15FF"/>
    <w:rsid w:val="008E08F2"/>
    <w:rsid w:val="008E70EC"/>
    <w:rsid w:val="008F5FE1"/>
    <w:rsid w:val="00905A9A"/>
    <w:rsid w:val="00910008"/>
    <w:rsid w:val="009118DD"/>
    <w:rsid w:val="00914012"/>
    <w:rsid w:val="00916C6B"/>
    <w:rsid w:val="00917C9B"/>
    <w:rsid w:val="00931857"/>
    <w:rsid w:val="00933673"/>
    <w:rsid w:val="009378BD"/>
    <w:rsid w:val="00953B79"/>
    <w:rsid w:val="009552DF"/>
    <w:rsid w:val="00957391"/>
    <w:rsid w:val="009646C8"/>
    <w:rsid w:val="00976228"/>
    <w:rsid w:val="00995606"/>
    <w:rsid w:val="00996D83"/>
    <w:rsid w:val="009B1EE2"/>
    <w:rsid w:val="009B3B06"/>
    <w:rsid w:val="009B40D7"/>
    <w:rsid w:val="009C04A9"/>
    <w:rsid w:val="009C4118"/>
    <w:rsid w:val="009D2AF8"/>
    <w:rsid w:val="009D5B82"/>
    <w:rsid w:val="009F369D"/>
    <w:rsid w:val="009F4990"/>
    <w:rsid w:val="00A05D12"/>
    <w:rsid w:val="00A07925"/>
    <w:rsid w:val="00A1165E"/>
    <w:rsid w:val="00A2060F"/>
    <w:rsid w:val="00A26D94"/>
    <w:rsid w:val="00A35A11"/>
    <w:rsid w:val="00A637B6"/>
    <w:rsid w:val="00A655F5"/>
    <w:rsid w:val="00A6717F"/>
    <w:rsid w:val="00A766C5"/>
    <w:rsid w:val="00A82441"/>
    <w:rsid w:val="00A91CB9"/>
    <w:rsid w:val="00A92C29"/>
    <w:rsid w:val="00AA332A"/>
    <w:rsid w:val="00AB1206"/>
    <w:rsid w:val="00AC1176"/>
    <w:rsid w:val="00AC1B40"/>
    <w:rsid w:val="00AC446A"/>
    <w:rsid w:val="00AD3E15"/>
    <w:rsid w:val="00AE2297"/>
    <w:rsid w:val="00AE79D0"/>
    <w:rsid w:val="00AF4D70"/>
    <w:rsid w:val="00B07B5D"/>
    <w:rsid w:val="00B205CB"/>
    <w:rsid w:val="00B3075A"/>
    <w:rsid w:val="00B3781B"/>
    <w:rsid w:val="00B46A83"/>
    <w:rsid w:val="00B55073"/>
    <w:rsid w:val="00B646D0"/>
    <w:rsid w:val="00B84452"/>
    <w:rsid w:val="00B9120E"/>
    <w:rsid w:val="00BA3203"/>
    <w:rsid w:val="00BA75E9"/>
    <w:rsid w:val="00BB21C4"/>
    <w:rsid w:val="00BD3AFA"/>
    <w:rsid w:val="00BD3DE2"/>
    <w:rsid w:val="00BE3989"/>
    <w:rsid w:val="00BF500D"/>
    <w:rsid w:val="00BF634B"/>
    <w:rsid w:val="00C04E04"/>
    <w:rsid w:val="00C056B6"/>
    <w:rsid w:val="00C1503F"/>
    <w:rsid w:val="00C17171"/>
    <w:rsid w:val="00C32854"/>
    <w:rsid w:val="00C468CC"/>
    <w:rsid w:val="00C60689"/>
    <w:rsid w:val="00C60AD4"/>
    <w:rsid w:val="00C722D5"/>
    <w:rsid w:val="00C72E2D"/>
    <w:rsid w:val="00C76D13"/>
    <w:rsid w:val="00C8424B"/>
    <w:rsid w:val="00C90208"/>
    <w:rsid w:val="00CA6816"/>
    <w:rsid w:val="00CB20FF"/>
    <w:rsid w:val="00CB671E"/>
    <w:rsid w:val="00CC3295"/>
    <w:rsid w:val="00CC5447"/>
    <w:rsid w:val="00CD4D71"/>
    <w:rsid w:val="00CE60C0"/>
    <w:rsid w:val="00CE74F7"/>
    <w:rsid w:val="00CF2909"/>
    <w:rsid w:val="00D113D6"/>
    <w:rsid w:val="00D137B6"/>
    <w:rsid w:val="00D26DC1"/>
    <w:rsid w:val="00D3579E"/>
    <w:rsid w:val="00D361ED"/>
    <w:rsid w:val="00D5444C"/>
    <w:rsid w:val="00D5484F"/>
    <w:rsid w:val="00D74986"/>
    <w:rsid w:val="00D776A4"/>
    <w:rsid w:val="00D83538"/>
    <w:rsid w:val="00D91E76"/>
    <w:rsid w:val="00D9586E"/>
    <w:rsid w:val="00DB2EF3"/>
    <w:rsid w:val="00DC0AE4"/>
    <w:rsid w:val="00DC1F35"/>
    <w:rsid w:val="00DC4560"/>
    <w:rsid w:val="00DD2379"/>
    <w:rsid w:val="00DD438F"/>
    <w:rsid w:val="00DD56F0"/>
    <w:rsid w:val="00DE15D5"/>
    <w:rsid w:val="00DE67FA"/>
    <w:rsid w:val="00E1142E"/>
    <w:rsid w:val="00E2088C"/>
    <w:rsid w:val="00E23BF7"/>
    <w:rsid w:val="00E42774"/>
    <w:rsid w:val="00E45394"/>
    <w:rsid w:val="00E50FE7"/>
    <w:rsid w:val="00E532BB"/>
    <w:rsid w:val="00E54742"/>
    <w:rsid w:val="00E553E8"/>
    <w:rsid w:val="00E56B84"/>
    <w:rsid w:val="00E710E7"/>
    <w:rsid w:val="00E87DA2"/>
    <w:rsid w:val="00EC25E8"/>
    <w:rsid w:val="00EC55A5"/>
    <w:rsid w:val="00EC5605"/>
    <w:rsid w:val="00ED0C3A"/>
    <w:rsid w:val="00ED35E3"/>
    <w:rsid w:val="00EE68F8"/>
    <w:rsid w:val="00F27858"/>
    <w:rsid w:val="00F42DFC"/>
    <w:rsid w:val="00F43269"/>
    <w:rsid w:val="00F62AD9"/>
    <w:rsid w:val="00F66D29"/>
    <w:rsid w:val="00F66EE1"/>
    <w:rsid w:val="00F67E2E"/>
    <w:rsid w:val="00F7114E"/>
    <w:rsid w:val="00F7168A"/>
    <w:rsid w:val="00F74889"/>
    <w:rsid w:val="00F974CA"/>
    <w:rsid w:val="00FA0FAA"/>
    <w:rsid w:val="00FA3808"/>
    <w:rsid w:val="00FB461A"/>
    <w:rsid w:val="00FC6D31"/>
    <w:rsid w:val="00FF3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6B4DD7-90ED-4EFC-9A70-477DD2E9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E2"/>
    <w:rPr>
      <w:snapToGrid w:val="0"/>
      <w:sz w:val="24"/>
      <w:szCs w:val="24"/>
      <w:lang w:val="eu-ES" w:eastAsia="ja-JP"/>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347E2"/>
    <w:pPr>
      <w:jc w:val="both"/>
    </w:pPr>
    <w:rPr>
      <w:lang w:val="es-ES"/>
    </w:r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u-ES"/>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u-ES"/>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u-ES"/>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lang w:val="es-ES"/>
    </w:rPr>
  </w:style>
  <w:style w:type="paragraph" w:styleId="Textoindependiente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u-ES"/>
    </w:rPr>
  </w:style>
  <w:style w:type="paragraph" w:styleId="Textosinformato">
    <w:name w:val="Plain Text"/>
    <w:basedOn w:val="Normal"/>
    <w:link w:val="TextosinformatoCar"/>
    <w:uiPriority w:val="99"/>
    <w:rsid w:val="004347E2"/>
    <w:rPr>
      <w:rFonts w:ascii="Calibri" w:hAnsi="Calibri"/>
      <w:snapToGrid/>
      <w:color w:val="000000"/>
      <w:lang w:val="es-ES"/>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u-ES"/>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u-ES"/>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lang w:val="es-ES"/>
    </w:rPr>
  </w:style>
  <w:style w:type="character" w:customStyle="1" w:styleId="CarCar">
    <w:name w:val="Car Car"/>
    <w:basedOn w:val="Fuentedeprrafopredeter"/>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s-ES" w:eastAsia="ja-JP"/>
    </w:rPr>
  </w:style>
  <w:style w:type="paragraph" w:styleId="Puesto">
    <w:name w:val="Title"/>
    <w:basedOn w:val="Normal"/>
    <w:link w:val="PuestoCar"/>
    <w:qFormat/>
    <w:rsid w:val="00AC1176"/>
    <w:pPr>
      <w:ind w:right="-285"/>
      <w:jc w:val="center"/>
    </w:pPr>
    <w:rPr>
      <w:rFonts w:ascii="Calibri" w:eastAsia="Times New Roman" w:hAnsi="Calibri" w:cs="Arial"/>
      <w:b/>
      <w:sz w:val="34"/>
      <w:szCs w:val="28"/>
      <w:lang w:val="es-ES" w:eastAsia="es-ES"/>
    </w:rPr>
  </w:style>
  <w:style w:type="character" w:customStyle="1" w:styleId="PuestoCar">
    <w:name w:val="Puesto Car"/>
    <w:basedOn w:val="Fuentedeprrafopredeter"/>
    <w:link w:val="Puesto"/>
    <w:rsid w:val="00AC1176"/>
    <w:rPr>
      <w:rFonts w:ascii="Calibri" w:eastAsia="Times New Roman" w:hAnsi="Calibri" w:cs="Arial"/>
      <w:b/>
      <w:snapToGrid w:val="0"/>
      <w:sz w:val="34"/>
      <w:szCs w:val="28"/>
      <w:lang w:val="es-ES" w:eastAsia="es-ES"/>
    </w:rPr>
  </w:style>
  <w:style w:type="paragraph" w:styleId="Prrafodelista">
    <w:name w:val="List Paragraph"/>
    <w:basedOn w:val="Normal"/>
    <w:uiPriority w:val="34"/>
    <w:qFormat/>
    <w:rsid w:val="00AC1176"/>
    <w:pPr>
      <w:ind w:left="708"/>
    </w:pPr>
    <w:rPr>
      <w:rFonts w:eastAsia="Times New Roman"/>
      <w:lang w:val="es-ES" w:eastAsia="es-ES"/>
    </w:rPr>
  </w:style>
  <w:style w:type="table" w:styleId="Tablaconcuadrcula">
    <w:name w:val="Table Grid"/>
    <w:basedOn w:val="Tabla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u-ES" w:eastAsia="ja-JP"/>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snapToGrid w:val="0"/>
      <w:lang w:val="eu-ES" w:eastAsia="ja-JP"/>
    </w:rPr>
  </w:style>
  <w:style w:type="character" w:customStyle="1" w:styleId="Ttulo3Car">
    <w:name w:val="Título 3 Car"/>
    <w:basedOn w:val="Fuentedeprrafopredeter"/>
    <w:link w:val="Ttulo3"/>
    <w:rsid w:val="0013190B"/>
    <w:rPr>
      <w:rFonts w:ascii="Arial" w:hAnsi="Arial" w:cs="Arial"/>
      <w:b/>
      <w:bCs/>
      <w:szCs w:val="26"/>
      <w:lang w:val="en-GB" w:eastAsia="en-US"/>
    </w:rPr>
  </w:style>
  <w:style w:type="character" w:customStyle="1" w:styleId="shorttext">
    <w:name w:val="short_text"/>
    <w:basedOn w:val="Fuentedeprrafopredeter"/>
    <w:rsid w:val="00556379"/>
  </w:style>
  <w:style w:type="character" w:customStyle="1" w:styleId="hps">
    <w:name w:val="hps"/>
    <w:basedOn w:val="Fuentedeprrafopredeter"/>
    <w:rsid w:val="0055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961">
      <w:bodyDiv w:val="1"/>
      <w:marLeft w:val="0"/>
      <w:marRight w:val="0"/>
      <w:marTop w:val="0"/>
      <w:marBottom w:val="0"/>
      <w:divBdr>
        <w:top w:val="none" w:sz="0" w:space="0" w:color="auto"/>
        <w:left w:val="none" w:sz="0" w:space="0" w:color="auto"/>
        <w:bottom w:val="none" w:sz="0" w:space="0" w:color="auto"/>
        <w:right w:val="none" w:sz="0" w:space="0" w:color="auto"/>
      </w:divBdr>
    </w:div>
    <w:div w:id="598606571">
      <w:bodyDiv w:val="1"/>
      <w:marLeft w:val="0"/>
      <w:marRight w:val="0"/>
      <w:marTop w:val="0"/>
      <w:marBottom w:val="0"/>
      <w:divBdr>
        <w:top w:val="none" w:sz="0" w:space="0" w:color="auto"/>
        <w:left w:val="none" w:sz="0" w:space="0" w:color="auto"/>
        <w:bottom w:val="none" w:sz="0" w:space="0" w:color="auto"/>
        <w:right w:val="none" w:sz="0" w:space="0" w:color="auto"/>
      </w:divBdr>
    </w:div>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kt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sentinogroup.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ternacional.cosentinonews.com" TargetMode="External"/><Relationship Id="rId4" Type="http://schemas.openxmlformats.org/officeDocument/2006/relationships/webSettings" Target="webSettings.xml"/><Relationship Id="rId9" Type="http://schemas.openxmlformats.org/officeDocument/2006/relationships/hyperlink" Target="mailto:vfeo@cosentin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5610</Characters>
  <Application>Microsoft Office Word</Application>
  <DocSecurity>0</DocSecurity>
  <Lines>46</Lines>
  <Paragraphs>13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PR Cosentino Group with Daniel Libeskind at the Venice Architectural Biennale</vt:lpstr>
      <vt:lpstr>Grupo Cosentino en destaca en Eurocucina y en la Semana del Diseño de Milán 2014</vt:lpstr>
    </vt:vector>
  </TitlesOfParts>
  <Company>Hewlett-Packard Company</Company>
  <LinksUpToDate>false</LinksUpToDate>
  <CharactersWithSpaces>6616</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Cosentino Group with Daniel Libeskind at the Venice Architectural Biennale</dc:title>
  <dc:creator>vfeo</dc:creator>
  <cp:lastModifiedBy>Pilar Maria Navarro Garcia</cp:lastModifiedBy>
  <cp:revision>2</cp:revision>
  <cp:lastPrinted>2014-03-25T16:32:00Z</cp:lastPrinted>
  <dcterms:created xsi:type="dcterms:W3CDTF">2014-06-05T09:20:00Z</dcterms:created>
  <dcterms:modified xsi:type="dcterms:W3CDTF">2014-06-05T09:20:00Z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1777847881</vt:i4>
  </property>
  <property fmtid="{D5CDD505-2E9C-101B-9397-08002B2CF9AE}" pid="4" name="_EmailSubject">
    <vt:lpwstr>nota ingles</vt:lpwstr>
  </property>
  <property fmtid="{D5CDD505-2E9C-101B-9397-08002B2CF9AE}" pid="5" name="_AuthorEmail">
    <vt:lpwstr>vfeo@cosentino.com</vt:lpwstr>
  </property>
  <property fmtid="{D5CDD505-2E9C-101B-9397-08002B2CF9AE}" pid="6" name="_AuthorEmailDisplayName">
    <vt:lpwstr>Vanessa Feo Kutsch</vt:lpwstr>
  </property>
  <property fmtid="{D5CDD505-2E9C-101B-9397-08002B2CF9AE}" pid="7" name="_ReviewingToolsShownOnce">
    <vt:lpwstr/>
  </property>
</Properties>
</file>