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DAA5" w14:textId="7F56C0C1" w:rsidR="00B55160" w:rsidRPr="00550232" w:rsidRDefault="001A2DFC" w:rsidP="001A2DFC">
      <w:pPr>
        <w:pStyle w:val="PlainText"/>
        <w:ind w:right="-540"/>
        <w:rPr>
          <w:rFonts w:ascii="Helvetica" w:hAnsi="Helvetica"/>
        </w:rPr>
      </w:pPr>
      <w:r w:rsidRPr="00550232">
        <w:rPr>
          <w:rFonts w:ascii="Helvetica" w:hAnsi="Helvetica"/>
          <w:b/>
        </w:rPr>
        <w:t>FOR IMMEDIATE RELEASE</w:t>
      </w:r>
      <w:r w:rsidR="00021A05" w:rsidRPr="00550232">
        <w:rPr>
          <w:rFonts w:ascii="Helvetica" w:hAnsi="Helvetica"/>
        </w:rPr>
        <w:tab/>
      </w:r>
      <w:r w:rsidR="00021A05" w:rsidRPr="00550232">
        <w:rPr>
          <w:rFonts w:ascii="Helvetica" w:hAnsi="Helvetica"/>
        </w:rPr>
        <w:tab/>
      </w:r>
      <w:r w:rsidR="00021A05" w:rsidRPr="00550232">
        <w:rPr>
          <w:rFonts w:ascii="Helvetica" w:hAnsi="Helvetica"/>
        </w:rPr>
        <w:tab/>
      </w:r>
      <w:r w:rsidR="00021A05" w:rsidRPr="00550232">
        <w:rPr>
          <w:rFonts w:ascii="Helvetica" w:hAnsi="Helvetica"/>
        </w:rPr>
        <w:tab/>
      </w:r>
      <w:r w:rsidR="00021A05" w:rsidRPr="00550232">
        <w:rPr>
          <w:rFonts w:ascii="Helvetica" w:hAnsi="Helvetica"/>
        </w:rPr>
        <w:tab/>
      </w:r>
      <w:r w:rsidR="00021A05" w:rsidRPr="00550232">
        <w:rPr>
          <w:rFonts w:ascii="Helvetica" w:hAnsi="Helvetica"/>
        </w:rPr>
        <w:tab/>
        <w:t xml:space="preserve">           </w:t>
      </w:r>
      <w:r w:rsidR="009757C4" w:rsidRPr="00550232">
        <w:rPr>
          <w:rFonts w:ascii="Helvetica" w:hAnsi="Helvetica"/>
        </w:rPr>
        <w:tab/>
        <w:t xml:space="preserve">           </w:t>
      </w:r>
      <w:r w:rsidR="0016263A" w:rsidRPr="00550232">
        <w:rPr>
          <w:rFonts w:ascii="Helvetica" w:hAnsi="Helvetica"/>
        </w:rPr>
        <w:tab/>
      </w:r>
      <w:r w:rsidR="0016263A" w:rsidRPr="00550232">
        <w:rPr>
          <w:rFonts w:ascii="Helvetica" w:hAnsi="Helvetica"/>
        </w:rPr>
        <w:tab/>
      </w:r>
      <w:r w:rsidR="0016263A" w:rsidRPr="00550232">
        <w:rPr>
          <w:rFonts w:ascii="Helvetica" w:hAnsi="Helvetica"/>
        </w:rPr>
        <w:tab/>
      </w:r>
    </w:p>
    <w:p w14:paraId="7869FBBB" w14:textId="77777777" w:rsidR="0022405F" w:rsidRPr="00550232" w:rsidRDefault="0022405F" w:rsidP="0022405F">
      <w:pPr>
        <w:jc w:val="right"/>
        <w:rPr>
          <w:rFonts w:ascii="Helvetica" w:hAnsi="Helvetica" w:cs="Arial"/>
          <w:b/>
          <w:noProof/>
          <w:sz w:val="20"/>
          <w:szCs w:val="20"/>
        </w:rPr>
      </w:pPr>
      <w:r w:rsidRPr="00550232">
        <w:rPr>
          <w:rFonts w:ascii="Helvetica" w:hAnsi="Helvetica" w:cs="Arial"/>
          <w:b/>
          <w:noProof/>
          <w:sz w:val="20"/>
          <w:szCs w:val="20"/>
        </w:rPr>
        <w:t xml:space="preserve">Media Contact: </w:t>
      </w:r>
    </w:p>
    <w:p w14:paraId="14EB1EBC" w14:textId="77777777" w:rsidR="0022405F" w:rsidRPr="00550232" w:rsidRDefault="0022405F" w:rsidP="0022405F">
      <w:pPr>
        <w:jc w:val="right"/>
        <w:rPr>
          <w:rFonts w:ascii="Helvetica" w:hAnsi="Helvetica" w:cs="Arial"/>
          <w:noProof/>
          <w:sz w:val="20"/>
          <w:szCs w:val="20"/>
        </w:rPr>
      </w:pPr>
      <w:r w:rsidRPr="00550232">
        <w:rPr>
          <w:rFonts w:ascii="Helvetica" w:hAnsi="Helvetica" w:cs="Arial"/>
          <w:noProof/>
          <w:sz w:val="20"/>
          <w:szCs w:val="20"/>
        </w:rPr>
        <w:t>Flying Camel</w:t>
      </w:r>
    </w:p>
    <w:p w14:paraId="1B06D80F" w14:textId="77777777" w:rsidR="0022405F" w:rsidRPr="00550232" w:rsidRDefault="0022405F" w:rsidP="0022405F">
      <w:pPr>
        <w:jc w:val="right"/>
        <w:rPr>
          <w:rFonts w:ascii="Helvetica" w:hAnsi="Helvetica" w:cs="Arial"/>
          <w:noProof/>
          <w:sz w:val="20"/>
          <w:szCs w:val="20"/>
        </w:rPr>
      </w:pPr>
      <w:r w:rsidRPr="00550232">
        <w:rPr>
          <w:rFonts w:ascii="Helvetica" w:hAnsi="Helvetica" w:cs="Arial"/>
          <w:noProof/>
          <w:sz w:val="20"/>
          <w:szCs w:val="20"/>
        </w:rPr>
        <w:t>Erin McKay</w:t>
      </w:r>
    </w:p>
    <w:p w14:paraId="709B6F0B" w14:textId="736AB068" w:rsidR="0022405F" w:rsidRPr="00550232" w:rsidRDefault="00C51851" w:rsidP="0022405F">
      <w:pPr>
        <w:jc w:val="right"/>
        <w:rPr>
          <w:rFonts w:ascii="Helvetica" w:hAnsi="Helvetica" w:cs="Arial"/>
          <w:noProof/>
          <w:sz w:val="20"/>
          <w:szCs w:val="20"/>
        </w:rPr>
      </w:pPr>
      <w:r>
        <w:rPr>
          <w:rFonts w:ascii="Helvetica" w:hAnsi="Helvetica" w:cs="Arial"/>
          <w:noProof/>
          <w:sz w:val="20"/>
          <w:szCs w:val="20"/>
        </w:rPr>
        <w:t xml:space="preserve">T: (519) </w:t>
      </w:r>
      <w:r w:rsidR="0022405F" w:rsidRPr="00550232">
        <w:rPr>
          <w:rFonts w:ascii="Helvetica" w:hAnsi="Helvetica" w:cs="Arial"/>
          <w:noProof/>
          <w:sz w:val="20"/>
          <w:szCs w:val="20"/>
        </w:rPr>
        <w:t>756-2709</w:t>
      </w:r>
    </w:p>
    <w:p w14:paraId="15FFF0A9" w14:textId="65AA734A" w:rsidR="0022405F" w:rsidRPr="00550232" w:rsidRDefault="00C51851" w:rsidP="0022405F">
      <w:pPr>
        <w:jc w:val="right"/>
        <w:rPr>
          <w:rFonts w:ascii="Helvetica" w:hAnsi="Helvetica" w:cs="Arial"/>
          <w:noProof/>
          <w:sz w:val="20"/>
          <w:szCs w:val="20"/>
        </w:rPr>
      </w:pPr>
      <w:r>
        <w:rPr>
          <w:rFonts w:ascii="Helvetica" w:hAnsi="Helvetica" w:cs="Arial"/>
          <w:noProof/>
          <w:sz w:val="20"/>
          <w:szCs w:val="20"/>
        </w:rPr>
        <w:t xml:space="preserve">M: (416) </w:t>
      </w:r>
      <w:r w:rsidR="0022405F" w:rsidRPr="00550232">
        <w:rPr>
          <w:rFonts w:ascii="Helvetica" w:hAnsi="Helvetica" w:cs="Arial"/>
          <w:noProof/>
          <w:sz w:val="20"/>
          <w:szCs w:val="20"/>
        </w:rPr>
        <w:t>455-9960</w:t>
      </w:r>
    </w:p>
    <w:p w14:paraId="16C03A05" w14:textId="77777777" w:rsidR="0022405F" w:rsidRPr="00550232" w:rsidRDefault="0022405F" w:rsidP="0022405F">
      <w:pPr>
        <w:jc w:val="right"/>
        <w:rPr>
          <w:rFonts w:ascii="Helvetica" w:hAnsi="Helvetica" w:cs="Arial"/>
          <w:noProof/>
          <w:sz w:val="20"/>
          <w:szCs w:val="20"/>
        </w:rPr>
      </w:pPr>
      <w:r w:rsidRPr="00550232">
        <w:rPr>
          <w:rFonts w:ascii="Helvetica" w:hAnsi="Helvetica" w:cs="Arial"/>
          <w:noProof/>
          <w:sz w:val="20"/>
          <w:szCs w:val="20"/>
        </w:rPr>
        <w:t xml:space="preserve">E: </w:t>
      </w:r>
      <w:hyperlink r:id="rId8" w:history="1">
        <w:r w:rsidRPr="00550232">
          <w:rPr>
            <w:rStyle w:val="Hyperlink"/>
            <w:rFonts w:ascii="Helvetica" w:hAnsi="Helvetica" w:cs="Arial"/>
            <w:noProof/>
            <w:sz w:val="20"/>
            <w:szCs w:val="20"/>
          </w:rPr>
          <w:t>erin@flyingcamel.com</w:t>
        </w:r>
      </w:hyperlink>
    </w:p>
    <w:p w14:paraId="2B611586" w14:textId="77777777" w:rsidR="00E87F2F" w:rsidRPr="00550232" w:rsidRDefault="00E87F2F" w:rsidP="00E87F2F">
      <w:pPr>
        <w:tabs>
          <w:tab w:val="left" w:pos="10800"/>
        </w:tabs>
        <w:ind w:right="-540"/>
        <w:rPr>
          <w:rFonts w:ascii="Helvetica" w:hAnsi="Helvetica" w:cs="Arial"/>
          <w:sz w:val="22"/>
          <w:szCs w:val="22"/>
          <w:lang w:val="de-DE"/>
        </w:rPr>
      </w:pPr>
    </w:p>
    <w:p w14:paraId="38965F0B" w14:textId="23591400" w:rsidR="00021A05" w:rsidRPr="00550232" w:rsidRDefault="00021A05" w:rsidP="00E87F2F">
      <w:pPr>
        <w:tabs>
          <w:tab w:val="left" w:pos="10800"/>
        </w:tabs>
        <w:ind w:right="-540"/>
        <w:rPr>
          <w:rFonts w:ascii="Helvetica" w:hAnsi="Helvetica" w:cs="Arial"/>
          <w:b/>
          <w:sz w:val="22"/>
          <w:szCs w:val="22"/>
        </w:rPr>
      </w:pPr>
      <w:r w:rsidRPr="00550232">
        <w:rPr>
          <w:rFonts w:ascii="Helvetica" w:hAnsi="Helvetica" w:cs="Arial"/>
          <w:b/>
          <w:sz w:val="22"/>
          <w:szCs w:val="22"/>
        </w:rPr>
        <w:tab/>
      </w:r>
      <w:r w:rsidRPr="00550232">
        <w:rPr>
          <w:rFonts w:ascii="Helvetica" w:hAnsi="Helvetica" w:cs="Arial"/>
          <w:b/>
          <w:sz w:val="22"/>
          <w:szCs w:val="22"/>
        </w:rPr>
        <w:tab/>
      </w:r>
      <w:r w:rsidRPr="00550232">
        <w:rPr>
          <w:rFonts w:ascii="Helvetica" w:hAnsi="Helvetica" w:cs="Arial"/>
          <w:b/>
          <w:sz w:val="22"/>
          <w:szCs w:val="22"/>
        </w:rPr>
        <w:tab/>
      </w:r>
      <w:r w:rsidRPr="00550232">
        <w:rPr>
          <w:rFonts w:ascii="Helvetica" w:hAnsi="Helvetica"/>
          <w:b/>
          <w:bCs/>
          <w:sz w:val="22"/>
          <w:szCs w:val="22"/>
        </w:rPr>
        <w:t>                                                             </w:t>
      </w:r>
    </w:p>
    <w:p w14:paraId="7BC8EB14" w14:textId="3C485AE3" w:rsidR="00021A05" w:rsidRPr="00550232" w:rsidRDefault="006C3FB7" w:rsidP="00AC144C">
      <w:pPr>
        <w:spacing w:line="288" w:lineRule="auto"/>
        <w:ind w:right="-540"/>
        <w:jc w:val="center"/>
        <w:rPr>
          <w:rFonts w:ascii="Helvetica" w:hAnsi="Helvetica" w:cs="Arial"/>
          <w:b/>
          <w:bCs/>
        </w:rPr>
      </w:pPr>
      <w:r w:rsidRPr="00550232">
        <w:rPr>
          <w:rFonts w:ascii="Helvetica" w:hAnsi="Helvetica" w:cs="Arial"/>
          <w:b/>
          <w:bCs/>
        </w:rPr>
        <w:t xml:space="preserve">SILESTONE </w:t>
      </w:r>
      <w:r w:rsidR="0017723E" w:rsidRPr="00550232">
        <w:rPr>
          <w:rFonts w:ascii="Helvetica" w:hAnsi="Helvetica" w:cs="Arial"/>
          <w:b/>
          <w:bCs/>
        </w:rPr>
        <w:t xml:space="preserve">INTRODUCES FIVE NEW </w:t>
      </w:r>
      <w:r w:rsidR="00386CAC" w:rsidRPr="00550232">
        <w:rPr>
          <w:rFonts w:ascii="Helvetica" w:hAnsi="Helvetica" w:cs="Arial"/>
          <w:b/>
          <w:bCs/>
        </w:rPr>
        <w:t xml:space="preserve">STUNNING </w:t>
      </w:r>
      <w:r w:rsidR="0017723E" w:rsidRPr="00550232">
        <w:rPr>
          <w:rFonts w:ascii="Helvetica" w:hAnsi="Helvetica" w:cs="Arial"/>
          <w:b/>
          <w:bCs/>
        </w:rPr>
        <w:t>COLO</w:t>
      </w:r>
      <w:r w:rsidR="00550232" w:rsidRPr="00550232">
        <w:rPr>
          <w:rFonts w:ascii="Helvetica" w:hAnsi="Helvetica" w:cs="Arial"/>
          <w:b/>
          <w:bCs/>
        </w:rPr>
        <w:t>U</w:t>
      </w:r>
      <w:r w:rsidR="0017723E" w:rsidRPr="00550232">
        <w:rPr>
          <w:rFonts w:ascii="Helvetica" w:hAnsi="Helvetica" w:cs="Arial"/>
          <w:b/>
          <w:bCs/>
        </w:rPr>
        <w:t>RS</w:t>
      </w:r>
    </w:p>
    <w:p w14:paraId="1A91AE73" w14:textId="030D5E1E" w:rsidR="00E87F2F" w:rsidRPr="00550232" w:rsidRDefault="00CC4CCE" w:rsidP="00E87F2F">
      <w:pPr>
        <w:spacing w:line="288" w:lineRule="auto"/>
        <w:ind w:right="-540"/>
        <w:jc w:val="center"/>
        <w:rPr>
          <w:rFonts w:ascii="Helvetica" w:hAnsi="Helvetica" w:cs="Arial"/>
          <w:bCs/>
          <w:i/>
        </w:rPr>
      </w:pPr>
      <w:r w:rsidRPr="00550232">
        <w:rPr>
          <w:rFonts w:ascii="Helvetica" w:hAnsi="Helvetica" w:cs="Arial"/>
          <w:bCs/>
          <w:i/>
        </w:rPr>
        <w:t>New Colo</w:t>
      </w:r>
      <w:r w:rsidR="0022405F" w:rsidRPr="00550232">
        <w:rPr>
          <w:rFonts w:ascii="Helvetica" w:hAnsi="Helvetica" w:cs="Arial"/>
          <w:bCs/>
          <w:i/>
        </w:rPr>
        <w:t>u</w:t>
      </w:r>
      <w:r w:rsidRPr="00550232">
        <w:rPr>
          <w:rFonts w:ascii="Helvetica" w:hAnsi="Helvetica" w:cs="Arial"/>
          <w:bCs/>
          <w:i/>
        </w:rPr>
        <w:t xml:space="preserve">r Offerings Modernize </w:t>
      </w:r>
      <w:r w:rsidR="00765B9E" w:rsidRPr="00550232">
        <w:rPr>
          <w:rFonts w:ascii="Helvetica" w:hAnsi="Helvetica" w:cs="Arial"/>
          <w:bCs/>
          <w:i/>
        </w:rPr>
        <w:t>Aesthetic of Natural Stone</w:t>
      </w:r>
    </w:p>
    <w:p w14:paraId="65EF6669" w14:textId="61DE2C5F" w:rsidR="00021A05" w:rsidRPr="00550232" w:rsidRDefault="00021A05" w:rsidP="00E87F2F">
      <w:pPr>
        <w:spacing w:line="288" w:lineRule="auto"/>
        <w:ind w:right="-540"/>
        <w:jc w:val="center"/>
        <w:rPr>
          <w:rFonts w:ascii="Helvetica" w:hAnsi="Helvetica" w:cs="Arial"/>
          <w:bCs/>
          <w:i/>
        </w:rPr>
      </w:pPr>
      <w:r w:rsidRPr="00550232">
        <w:rPr>
          <w:rFonts w:ascii="Helvetica" w:hAnsi="Helvetica"/>
        </w:rPr>
        <w:t xml:space="preserve"> </w:t>
      </w:r>
    </w:p>
    <w:p w14:paraId="27E74BF8" w14:textId="6441DFED" w:rsidR="001F0778" w:rsidRDefault="0022405F" w:rsidP="00AC144C">
      <w:pPr>
        <w:pStyle w:val="PlainText"/>
        <w:ind w:right="-540"/>
        <w:jc w:val="both"/>
        <w:rPr>
          <w:rFonts w:ascii="Helvetica" w:hAnsi="Helvetica"/>
          <w:sz w:val="22"/>
          <w:szCs w:val="22"/>
          <w:lang w:val="en-US"/>
        </w:rPr>
      </w:pPr>
      <w:r w:rsidRPr="00550232">
        <w:rPr>
          <w:rFonts w:ascii="Helvetica" w:hAnsi="Helvetica"/>
          <w:b/>
          <w:sz w:val="22"/>
          <w:szCs w:val="22"/>
          <w:lang w:val="en-US"/>
        </w:rPr>
        <w:t>TORONTO</w:t>
      </w:r>
      <w:r w:rsidR="00021A05" w:rsidRPr="00550232">
        <w:rPr>
          <w:rFonts w:ascii="Helvetica" w:hAnsi="Helvetica"/>
          <w:b/>
          <w:sz w:val="22"/>
          <w:szCs w:val="22"/>
          <w:lang w:val="en-US"/>
        </w:rPr>
        <w:t xml:space="preserve"> (</w:t>
      </w:r>
      <w:r w:rsidR="006C3FB7" w:rsidRPr="00550232">
        <w:rPr>
          <w:rFonts w:ascii="Helvetica" w:hAnsi="Helvetica"/>
          <w:b/>
          <w:sz w:val="22"/>
          <w:szCs w:val="22"/>
          <w:lang w:val="en-US"/>
        </w:rPr>
        <w:t>September</w:t>
      </w:r>
      <w:r w:rsidR="00A5207D">
        <w:rPr>
          <w:rFonts w:ascii="Helvetica" w:hAnsi="Helvetica"/>
          <w:b/>
          <w:sz w:val="22"/>
          <w:szCs w:val="22"/>
          <w:lang w:val="en-US"/>
        </w:rPr>
        <w:t xml:space="preserve"> 7</w:t>
      </w:r>
      <w:r w:rsidR="006C3FB7" w:rsidRPr="00550232">
        <w:rPr>
          <w:rFonts w:ascii="Helvetica" w:hAnsi="Helvetica"/>
          <w:b/>
          <w:sz w:val="22"/>
          <w:szCs w:val="22"/>
          <w:lang w:val="en-US"/>
        </w:rPr>
        <w:t>, 2016</w:t>
      </w:r>
      <w:r w:rsidR="00021A05" w:rsidRPr="00550232">
        <w:rPr>
          <w:rFonts w:ascii="Helvetica" w:hAnsi="Helvetica"/>
          <w:b/>
          <w:sz w:val="22"/>
          <w:szCs w:val="22"/>
          <w:lang w:val="en-US"/>
        </w:rPr>
        <w:t>) –</w:t>
      </w:r>
      <w:r w:rsidR="00485032" w:rsidRPr="00550232">
        <w:rPr>
          <w:rFonts w:ascii="Helvetica" w:hAnsi="Helvetica"/>
          <w:b/>
          <w:sz w:val="22"/>
          <w:szCs w:val="22"/>
          <w:lang w:val="en-US"/>
        </w:rPr>
        <w:t xml:space="preserve"> </w:t>
      </w:r>
      <w:r w:rsidR="006C3FB7" w:rsidRPr="00550232">
        <w:rPr>
          <w:rFonts w:ascii="Helvetica" w:hAnsi="Helvetica"/>
          <w:sz w:val="22"/>
          <w:szCs w:val="22"/>
          <w:lang w:val="en-US"/>
        </w:rPr>
        <w:t>Silestone</w:t>
      </w:r>
      <w:r w:rsidR="00550232">
        <w:rPr>
          <w:rFonts w:ascii="Helvetica" w:hAnsi="Helvetica"/>
          <w:sz w:val="22"/>
          <w:szCs w:val="22"/>
          <w:lang w:val="en-US"/>
        </w:rPr>
        <w:t xml:space="preserve">, </w:t>
      </w:r>
      <w:r w:rsidR="006C3FB7" w:rsidRPr="00550232">
        <w:rPr>
          <w:rFonts w:ascii="Helvetica" w:hAnsi="Helvetica"/>
          <w:sz w:val="22"/>
          <w:szCs w:val="22"/>
          <w:lang w:val="en-US"/>
        </w:rPr>
        <w:t xml:space="preserve">the world leader in quartz surfacing, </w:t>
      </w:r>
      <w:r w:rsidR="00C33B2C" w:rsidRPr="00550232">
        <w:rPr>
          <w:rFonts w:ascii="Helvetica" w:hAnsi="Helvetica"/>
          <w:sz w:val="22"/>
          <w:szCs w:val="22"/>
          <w:lang w:val="en-US"/>
        </w:rPr>
        <w:t>introduce</w:t>
      </w:r>
      <w:r w:rsidR="00F813AD" w:rsidRPr="00550232">
        <w:rPr>
          <w:rFonts w:ascii="Helvetica" w:hAnsi="Helvetica"/>
          <w:sz w:val="22"/>
          <w:szCs w:val="22"/>
          <w:lang w:val="en-US"/>
        </w:rPr>
        <w:t>s</w:t>
      </w:r>
      <w:r w:rsidR="00C33B2C" w:rsidRPr="00550232">
        <w:rPr>
          <w:rFonts w:ascii="Helvetica" w:hAnsi="Helvetica"/>
          <w:sz w:val="22"/>
          <w:szCs w:val="22"/>
          <w:lang w:val="en-US"/>
        </w:rPr>
        <w:t xml:space="preserve"> </w:t>
      </w:r>
      <w:r w:rsidRPr="00550232">
        <w:rPr>
          <w:rFonts w:ascii="Helvetica" w:hAnsi="Helvetica"/>
          <w:sz w:val="22"/>
          <w:szCs w:val="22"/>
          <w:lang w:val="en-US"/>
        </w:rPr>
        <w:t>five new colours bringing its total colour offerings to over 60 options. The</w:t>
      </w:r>
      <w:r w:rsidR="006C3FB7" w:rsidRPr="00550232">
        <w:rPr>
          <w:rFonts w:ascii="Helvetica" w:hAnsi="Helvetica"/>
          <w:sz w:val="22"/>
          <w:szCs w:val="22"/>
          <w:lang w:val="en-US"/>
        </w:rPr>
        <w:t xml:space="preserve"> </w:t>
      </w:r>
      <w:r w:rsidR="006C3FB7" w:rsidRPr="00550232">
        <w:rPr>
          <w:rFonts w:ascii="Helvetica" w:hAnsi="Helvetica"/>
          <w:b/>
          <w:sz w:val="22"/>
          <w:szCs w:val="22"/>
          <w:lang w:val="en-US"/>
        </w:rPr>
        <w:t>Super Stellar</w:t>
      </w:r>
      <w:r w:rsidR="005048C6" w:rsidRPr="00550232">
        <w:rPr>
          <w:rFonts w:ascii="Helvetica" w:hAnsi="Helvetica"/>
          <w:sz w:val="22"/>
          <w:szCs w:val="22"/>
          <w:lang w:val="en-US"/>
        </w:rPr>
        <w:t xml:space="preserve"> </w:t>
      </w:r>
      <w:r w:rsidR="005C6D7C" w:rsidRPr="00550232">
        <w:rPr>
          <w:rFonts w:ascii="Helvetica" w:hAnsi="Helvetica"/>
          <w:b/>
          <w:sz w:val="22"/>
          <w:szCs w:val="22"/>
          <w:lang w:val="en-US"/>
        </w:rPr>
        <w:t>Series</w:t>
      </w:r>
      <w:r w:rsidR="005C6D7C" w:rsidRPr="00550232">
        <w:rPr>
          <w:rFonts w:ascii="Helvetica" w:hAnsi="Helvetica"/>
          <w:sz w:val="22"/>
          <w:szCs w:val="22"/>
          <w:lang w:val="en-US"/>
        </w:rPr>
        <w:t xml:space="preserve">, </w:t>
      </w:r>
      <w:r w:rsidRPr="00550232">
        <w:rPr>
          <w:rFonts w:ascii="Helvetica" w:hAnsi="Helvetica"/>
          <w:sz w:val="22"/>
          <w:szCs w:val="22"/>
          <w:lang w:val="en-US"/>
        </w:rPr>
        <w:t xml:space="preserve">consists </w:t>
      </w:r>
      <w:r w:rsidR="00CC4CCE" w:rsidRPr="00550232">
        <w:rPr>
          <w:rFonts w:ascii="Helvetica" w:hAnsi="Helvetica"/>
          <w:sz w:val="22"/>
          <w:szCs w:val="22"/>
          <w:lang w:val="en-US"/>
        </w:rPr>
        <w:t xml:space="preserve">of two </w:t>
      </w:r>
      <w:r w:rsidRPr="00550232">
        <w:rPr>
          <w:rFonts w:ascii="Helvetica" w:hAnsi="Helvetica"/>
          <w:sz w:val="22"/>
          <w:szCs w:val="22"/>
          <w:lang w:val="en-US"/>
        </w:rPr>
        <w:t xml:space="preserve">new </w:t>
      </w:r>
      <w:r w:rsidR="00CC4CCE" w:rsidRPr="00550232">
        <w:rPr>
          <w:rFonts w:ascii="Helvetica" w:hAnsi="Helvetica"/>
          <w:sz w:val="22"/>
          <w:szCs w:val="22"/>
          <w:lang w:val="en-US"/>
        </w:rPr>
        <w:t>colo</w:t>
      </w:r>
      <w:r w:rsidRPr="00550232">
        <w:rPr>
          <w:rFonts w:ascii="Helvetica" w:hAnsi="Helvetica"/>
          <w:sz w:val="22"/>
          <w:szCs w:val="22"/>
          <w:lang w:val="en-US"/>
        </w:rPr>
        <w:t>u</w:t>
      </w:r>
      <w:r w:rsidR="00CC4CCE" w:rsidRPr="00550232">
        <w:rPr>
          <w:rFonts w:ascii="Helvetica" w:hAnsi="Helvetica"/>
          <w:sz w:val="22"/>
          <w:szCs w:val="22"/>
          <w:lang w:val="en-US"/>
        </w:rPr>
        <w:t>rs</w:t>
      </w:r>
      <w:r w:rsidRPr="00550232">
        <w:rPr>
          <w:rFonts w:ascii="Helvetica" w:hAnsi="Helvetica"/>
          <w:sz w:val="22"/>
          <w:szCs w:val="22"/>
          <w:lang w:val="en-US"/>
        </w:rPr>
        <w:t xml:space="preserve"> (</w:t>
      </w:r>
      <w:r w:rsidR="00550232">
        <w:rPr>
          <w:rFonts w:ascii="Helvetica" w:hAnsi="Helvetica"/>
          <w:sz w:val="22"/>
          <w:szCs w:val="22"/>
          <w:lang w:val="en-US"/>
        </w:rPr>
        <w:t>Moonstone,</w:t>
      </w:r>
      <w:r w:rsidRPr="00550232">
        <w:rPr>
          <w:rFonts w:ascii="Helvetica" w:hAnsi="Helvetica"/>
          <w:sz w:val="22"/>
          <w:szCs w:val="22"/>
          <w:lang w:val="en-US"/>
        </w:rPr>
        <w:t xml:space="preserve"> Ocean Jasper) and the </w:t>
      </w:r>
      <w:r w:rsidRPr="0025617E">
        <w:rPr>
          <w:rFonts w:ascii="Helvetica" w:hAnsi="Helvetica"/>
          <w:b/>
          <w:sz w:val="22"/>
          <w:szCs w:val="22"/>
          <w:lang w:val="en-US"/>
        </w:rPr>
        <w:t>Smooth Motion Collection</w:t>
      </w:r>
      <w:r w:rsidRPr="00550232">
        <w:rPr>
          <w:rFonts w:ascii="Helvetica" w:hAnsi="Helvetica"/>
          <w:sz w:val="22"/>
          <w:szCs w:val="22"/>
          <w:lang w:val="en-US"/>
        </w:rPr>
        <w:t xml:space="preserve"> </w:t>
      </w:r>
      <w:r w:rsidR="005E2897">
        <w:rPr>
          <w:rFonts w:ascii="Helvetica" w:hAnsi="Helvetica"/>
          <w:sz w:val="22"/>
          <w:szCs w:val="22"/>
          <w:lang w:val="en-US"/>
        </w:rPr>
        <w:t>presents</w:t>
      </w:r>
      <w:r w:rsidRPr="00550232">
        <w:rPr>
          <w:rFonts w:ascii="Helvetica" w:hAnsi="Helvetica"/>
          <w:sz w:val="22"/>
          <w:szCs w:val="22"/>
          <w:lang w:val="en-US"/>
        </w:rPr>
        <w:t xml:space="preserve"> three new colours (Kimbler Mist, Royal Reef, Pietra) </w:t>
      </w:r>
      <w:r w:rsidR="0025617E">
        <w:rPr>
          <w:rFonts w:ascii="Helvetica" w:hAnsi="Helvetica"/>
          <w:sz w:val="22"/>
          <w:szCs w:val="22"/>
          <w:lang w:val="en-US"/>
        </w:rPr>
        <w:t xml:space="preserve">all </w:t>
      </w:r>
      <w:r w:rsidRPr="00550232">
        <w:rPr>
          <w:rFonts w:ascii="Helvetica" w:hAnsi="Helvetica"/>
          <w:sz w:val="22"/>
          <w:szCs w:val="22"/>
          <w:lang w:val="en-US"/>
        </w:rPr>
        <w:t>inspired by exotic natural stones.</w:t>
      </w:r>
      <w:r w:rsidR="005048C6" w:rsidRPr="00550232">
        <w:rPr>
          <w:rFonts w:ascii="Helvetica" w:hAnsi="Helvetica"/>
          <w:sz w:val="22"/>
          <w:szCs w:val="22"/>
          <w:lang w:val="en-US"/>
        </w:rPr>
        <w:t xml:space="preserve"> </w:t>
      </w:r>
    </w:p>
    <w:p w14:paraId="06D99D37" w14:textId="77777777" w:rsidR="008F35FB" w:rsidRDefault="008F35FB" w:rsidP="00AC144C">
      <w:pPr>
        <w:pStyle w:val="PlainText"/>
        <w:ind w:right="-540"/>
        <w:jc w:val="both"/>
        <w:rPr>
          <w:rFonts w:ascii="Helvetica" w:hAnsi="Helvetica"/>
          <w:sz w:val="22"/>
          <w:szCs w:val="22"/>
          <w:lang w:val="en-US"/>
        </w:rPr>
      </w:pPr>
    </w:p>
    <w:p w14:paraId="38BB5DE5" w14:textId="77777777" w:rsidR="008F35FB" w:rsidRPr="00550232" w:rsidRDefault="008F35FB" w:rsidP="008F35FB">
      <w:pPr>
        <w:pStyle w:val="PlainText"/>
        <w:ind w:right="-540"/>
        <w:jc w:val="both"/>
        <w:rPr>
          <w:rFonts w:ascii="Helvetica" w:hAnsi="Helvetica"/>
          <w:sz w:val="22"/>
          <w:szCs w:val="22"/>
          <w:lang w:val="en-US"/>
        </w:rPr>
      </w:pPr>
      <w:r>
        <w:rPr>
          <w:rFonts w:ascii="Helvetica" w:hAnsi="Helvetica"/>
          <w:sz w:val="22"/>
          <w:szCs w:val="22"/>
          <w:lang w:val="en-US"/>
        </w:rPr>
        <w:t xml:space="preserve">Acknowledging </w:t>
      </w:r>
      <w:r w:rsidRPr="00550232">
        <w:rPr>
          <w:rFonts w:ascii="Helvetica" w:hAnsi="Helvetica"/>
          <w:sz w:val="22"/>
          <w:szCs w:val="22"/>
          <w:lang w:val="en-US"/>
        </w:rPr>
        <w:t xml:space="preserve">the </w:t>
      </w:r>
      <w:r>
        <w:rPr>
          <w:rFonts w:ascii="Helvetica" w:hAnsi="Helvetica"/>
          <w:sz w:val="22"/>
          <w:szCs w:val="22"/>
          <w:lang w:val="en-US"/>
        </w:rPr>
        <w:t xml:space="preserve">emerging design trend of </w:t>
      </w:r>
      <w:r w:rsidRPr="00550232">
        <w:rPr>
          <w:rFonts w:ascii="Helvetica" w:hAnsi="Helvetica"/>
          <w:sz w:val="22"/>
          <w:szCs w:val="22"/>
          <w:lang w:val="en-US"/>
        </w:rPr>
        <w:t>natural stone, the Smooth Motion Collection recreates the look of multidimensional granite, rare limestone and natural marble.</w:t>
      </w:r>
    </w:p>
    <w:p w14:paraId="6570F030" w14:textId="30A8D589" w:rsidR="008F35FB" w:rsidRDefault="008F35FB" w:rsidP="00AC144C">
      <w:pPr>
        <w:pStyle w:val="PlainText"/>
        <w:ind w:right="-540"/>
        <w:jc w:val="both"/>
        <w:rPr>
          <w:rFonts w:ascii="Helvetica" w:hAnsi="Helvetica"/>
          <w:sz w:val="22"/>
          <w:szCs w:val="22"/>
          <w:lang w:val="en-US"/>
        </w:rPr>
      </w:pPr>
    </w:p>
    <w:p w14:paraId="10BF74F0" w14:textId="5814C8E7" w:rsidR="006F16F4" w:rsidRDefault="00ED3F3A" w:rsidP="00AC144C">
      <w:pPr>
        <w:pStyle w:val="PlainText"/>
        <w:ind w:right="-540"/>
        <w:jc w:val="both"/>
        <w:rPr>
          <w:rFonts w:ascii="Helvetica" w:hAnsi="Helvetica"/>
          <w:sz w:val="22"/>
          <w:szCs w:val="22"/>
          <w:lang w:val="en-US"/>
        </w:rPr>
      </w:pPr>
      <w:r>
        <w:rPr>
          <w:rFonts w:ascii="Helvetica" w:hAnsi="Helvetica"/>
          <w:noProof/>
          <w:snapToGrid/>
          <w:sz w:val="22"/>
          <w:szCs w:val="22"/>
          <w:lang w:val="en-US" w:eastAsia="en-US"/>
        </w:rPr>
        <w:drawing>
          <wp:anchor distT="0" distB="0" distL="114300" distR="114300" simplePos="0" relativeHeight="251679744" behindDoc="0" locked="0" layoutInCell="1" allowOverlap="1" wp14:anchorId="4F25517B" wp14:editId="69EE768C">
            <wp:simplePos x="0" y="0"/>
            <wp:positionH relativeFrom="column">
              <wp:posOffset>3129380</wp:posOffset>
            </wp:positionH>
            <wp:positionV relativeFrom="paragraph">
              <wp:posOffset>92777</wp:posOffset>
            </wp:positionV>
            <wp:extent cx="2285365" cy="1469390"/>
            <wp:effectExtent l="25400" t="25400" r="26035" b="29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11233_cocina8 USA Royal Reef.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285365" cy="14693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F5C274" w14:textId="0FD07C72" w:rsidR="006F16F4" w:rsidRDefault="00161906" w:rsidP="00AC144C">
      <w:pPr>
        <w:pStyle w:val="PlainText"/>
        <w:ind w:right="-540"/>
        <w:jc w:val="both"/>
        <w:rPr>
          <w:rFonts w:ascii="Helvetica" w:hAnsi="Helvetica"/>
          <w:sz w:val="22"/>
          <w:szCs w:val="22"/>
          <w:lang w:val="en-US"/>
        </w:rPr>
      </w:pPr>
      <w:r w:rsidRPr="00550232">
        <w:rPr>
          <w:rFonts w:ascii="Helvetica" w:hAnsi="Helvetica"/>
          <w:noProof/>
          <w:snapToGrid/>
          <w:sz w:val="22"/>
          <w:szCs w:val="22"/>
          <w:lang w:val="en-US" w:eastAsia="en-US"/>
        </w:rPr>
        <w:drawing>
          <wp:anchor distT="0" distB="0" distL="114300" distR="114300" simplePos="0" relativeHeight="251670528" behindDoc="0" locked="0" layoutInCell="1" allowOverlap="1" wp14:anchorId="744DF5F1" wp14:editId="7449D07E">
            <wp:simplePos x="0" y="0"/>
            <wp:positionH relativeFrom="column">
              <wp:posOffset>394335</wp:posOffset>
            </wp:positionH>
            <wp:positionV relativeFrom="paragraph">
              <wp:posOffset>36195</wp:posOffset>
            </wp:positionV>
            <wp:extent cx="2285365" cy="1489075"/>
            <wp:effectExtent l="25400" t="25400" r="26035" b="34925"/>
            <wp:wrapSquare wrapText="bothSides"/>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85365" cy="148907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6F5A4328" w14:textId="6B2ABEFD" w:rsidR="001F0778" w:rsidRDefault="001F0778" w:rsidP="00AC144C">
      <w:pPr>
        <w:pStyle w:val="PlainText"/>
        <w:ind w:right="-540"/>
        <w:jc w:val="both"/>
        <w:rPr>
          <w:rFonts w:ascii="Helvetica" w:hAnsi="Helvetica"/>
          <w:sz w:val="22"/>
          <w:szCs w:val="22"/>
          <w:lang w:val="en-US"/>
        </w:rPr>
      </w:pPr>
    </w:p>
    <w:p w14:paraId="74CF3C1B" w14:textId="13A1176F" w:rsidR="001F0778" w:rsidRDefault="001F0778" w:rsidP="00AC144C">
      <w:pPr>
        <w:pStyle w:val="PlainText"/>
        <w:ind w:right="-540"/>
        <w:jc w:val="both"/>
        <w:rPr>
          <w:rFonts w:ascii="Helvetica" w:hAnsi="Helvetica"/>
          <w:sz w:val="22"/>
          <w:szCs w:val="22"/>
          <w:lang w:val="en-US"/>
        </w:rPr>
      </w:pPr>
    </w:p>
    <w:p w14:paraId="3E93DE3E" w14:textId="0F931C7B" w:rsidR="001F0778" w:rsidRDefault="001F0778" w:rsidP="00AC144C">
      <w:pPr>
        <w:pStyle w:val="PlainText"/>
        <w:ind w:right="-540"/>
        <w:jc w:val="both"/>
        <w:rPr>
          <w:rFonts w:ascii="Helvetica" w:hAnsi="Helvetica"/>
          <w:sz w:val="22"/>
          <w:szCs w:val="22"/>
          <w:lang w:val="en-US"/>
        </w:rPr>
      </w:pPr>
    </w:p>
    <w:p w14:paraId="28D0D6BA" w14:textId="5B70CFDA" w:rsidR="001F0778" w:rsidRDefault="001F0778" w:rsidP="00AC144C">
      <w:pPr>
        <w:pStyle w:val="PlainText"/>
        <w:ind w:right="-540"/>
        <w:jc w:val="both"/>
        <w:rPr>
          <w:rFonts w:ascii="Helvetica" w:hAnsi="Helvetica"/>
          <w:sz w:val="22"/>
          <w:szCs w:val="22"/>
          <w:lang w:val="en-US"/>
        </w:rPr>
      </w:pPr>
    </w:p>
    <w:p w14:paraId="6ECA772F" w14:textId="11E2BB1C" w:rsidR="001F0778" w:rsidRDefault="008F35FB" w:rsidP="00AC144C">
      <w:pPr>
        <w:pStyle w:val="PlainText"/>
        <w:ind w:right="-540"/>
        <w:jc w:val="both"/>
        <w:rPr>
          <w:rFonts w:ascii="Helvetica" w:hAnsi="Helvetica"/>
          <w:sz w:val="22"/>
          <w:szCs w:val="22"/>
          <w:lang w:val="en-US"/>
        </w:rPr>
      </w:pPr>
      <w:r w:rsidRPr="00550232">
        <w:rPr>
          <w:rFonts w:ascii="Helvetica" w:hAnsi="Helvetica"/>
          <w:noProof/>
          <w:snapToGrid/>
          <w:sz w:val="22"/>
          <w:szCs w:val="22"/>
          <w:lang w:val="en-US" w:eastAsia="en-US"/>
        </w:rPr>
        <w:drawing>
          <wp:anchor distT="0" distB="0" distL="114300" distR="114300" simplePos="0" relativeHeight="251680768" behindDoc="0" locked="0" layoutInCell="1" allowOverlap="1" wp14:anchorId="6C14659F" wp14:editId="4B6E9990">
            <wp:simplePos x="0" y="0"/>
            <wp:positionH relativeFrom="column">
              <wp:posOffset>165301</wp:posOffset>
            </wp:positionH>
            <wp:positionV relativeFrom="paragraph">
              <wp:posOffset>100096</wp:posOffset>
            </wp:positionV>
            <wp:extent cx="802206" cy="798767"/>
            <wp:effectExtent l="25400" t="25400" r="36195" b="14605"/>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02206" cy="798767"/>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550232">
        <w:rPr>
          <w:rFonts w:ascii="Helvetica" w:hAnsi="Helvetica"/>
          <w:noProof/>
          <w:snapToGrid/>
          <w:sz w:val="22"/>
          <w:szCs w:val="22"/>
          <w:lang w:val="en-US" w:eastAsia="en-US"/>
        </w:rPr>
        <w:drawing>
          <wp:anchor distT="0" distB="0" distL="114300" distR="114300" simplePos="0" relativeHeight="251683840" behindDoc="0" locked="0" layoutInCell="1" allowOverlap="1" wp14:anchorId="7BB807AD" wp14:editId="7C0E5E57">
            <wp:simplePos x="0" y="0"/>
            <wp:positionH relativeFrom="column">
              <wp:posOffset>2903855</wp:posOffset>
            </wp:positionH>
            <wp:positionV relativeFrom="paragraph">
              <wp:posOffset>100965</wp:posOffset>
            </wp:positionV>
            <wp:extent cx="746125" cy="748030"/>
            <wp:effectExtent l="25400" t="25400" r="15875" b="13970"/>
            <wp:wrapThrough wrapText="bothSides">
              <wp:wrapPolygon edited="0">
                <wp:start x="-735" y="-733"/>
                <wp:lineTo x="-735" y="21270"/>
                <wp:lineTo x="21324" y="21270"/>
                <wp:lineTo x="21324" y="-733"/>
                <wp:lineTo x="-735" y="-733"/>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746125" cy="74803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684B2934" w14:textId="62C6C560" w:rsidR="001F0778" w:rsidRDefault="001F0778" w:rsidP="00AC144C">
      <w:pPr>
        <w:pStyle w:val="PlainText"/>
        <w:ind w:right="-540"/>
        <w:jc w:val="both"/>
        <w:rPr>
          <w:rFonts w:ascii="Helvetica" w:hAnsi="Helvetica"/>
          <w:sz w:val="22"/>
          <w:szCs w:val="22"/>
          <w:lang w:val="en-US"/>
        </w:rPr>
      </w:pPr>
    </w:p>
    <w:p w14:paraId="267895B8" w14:textId="0AA49C84" w:rsidR="001F0778" w:rsidRDefault="001F0778" w:rsidP="00AC144C">
      <w:pPr>
        <w:pStyle w:val="PlainText"/>
        <w:ind w:right="-540"/>
        <w:jc w:val="both"/>
        <w:rPr>
          <w:rFonts w:ascii="Helvetica" w:hAnsi="Helvetica"/>
          <w:sz w:val="22"/>
          <w:szCs w:val="22"/>
          <w:lang w:val="en-US"/>
        </w:rPr>
      </w:pPr>
    </w:p>
    <w:p w14:paraId="7B1487E9" w14:textId="6FD31D53" w:rsidR="001F0778" w:rsidRDefault="001F0778" w:rsidP="00AC144C">
      <w:pPr>
        <w:pStyle w:val="PlainText"/>
        <w:ind w:right="-540"/>
        <w:jc w:val="both"/>
        <w:rPr>
          <w:rFonts w:ascii="Helvetica" w:hAnsi="Helvetica"/>
          <w:sz w:val="22"/>
          <w:szCs w:val="22"/>
          <w:lang w:val="en-US"/>
        </w:rPr>
      </w:pPr>
    </w:p>
    <w:p w14:paraId="5DAEEE34" w14:textId="31D7A58D" w:rsidR="001F0778" w:rsidRDefault="001F0778" w:rsidP="00AC144C">
      <w:pPr>
        <w:pStyle w:val="PlainText"/>
        <w:ind w:right="-540"/>
        <w:jc w:val="both"/>
        <w:rPr>
          <w:rFonts w:ascii="Helvetica" w:hAnsi="Helvetica"/>
          <w:sz w:val="22"/>
          <w:szCs w:val="22"/>
          <w:lang w:val="en-US"/>
        </w:rPr>
      </w:pPr>
    </w:p>
    <w:p w14:paraId="18F312D3" w14:textId="77777777" w:rsidR="006F16F4" w:rsidRDefault="006F16F4" w:rsidP="00AC144C">
      <w:pPr>
        <w:pStyle w:val="PlainText"/>
        <w:ind w:right="-540"/>
        <w:jc w:val="both"/>
        <w:rPr>
          <w:rFonts w:ascii="Helvetica" w:hAnsi="Helvetica"/>
          <w:sz w:val="22"/>
          <w:szCs w:val="22"/>
          <w:lang w:val="en-US"/>
        </w:rPr>
      </w:pPr>
    </w:p>
    <w:p w14:paraId="4025E8A4" w14:textId="1FC8AFC1" w:rsidR="006F16F4" w:rsidRDefault="006F16F4" w:rsidP="00AC144C">
      <w:pPr>
        <w:pStyle w:val="PlainText"/>
        <w:ind w:right="-540"/>
        <w:jc w:val="both"/>
        <w:rPr>
          <w:rFonts w:ascii="Helvetica" w:hAnsi="Helvetica"/>
          <w:sz w:val="22"/>
          <w:szCs w:val="22"/>
          <w:lang w:val="en-US"/>
        </w:rPr>
      </w:pPr>
    </w:p>
    <w:p w14:paraId="4F964404" w14:textId="6DDCDE7C" w:rsidR="00AC144C" w:rsidRPr="008F35FB" w:rsidRDefault="008F35FB" w:rsidP="00AC144C">
      <w:pPr>
        <w:pStyle w:val="PlainText"/>
        <w:ind w:right="-540"/>
        <w:jc w:val="both"/>
        <w:rPr>
          <w:rFonts w:ascii="Helvetica" w:hAnsi="Helvetica"/>
          <w:b/>
          <w:sz w:val="22"/>
          <w:szCs w:val="22"/>
          <w:lang w:val="en-US"/>
        </w:rPr>
      </w:pPr>
      <w:r w:rsidRPr="00C827A2">
        <w:rPr>
          <w:rFonts w:ascii="Helvetica" w:hAnsi="Helvetica"/>
          <w:b/>
          <w:noProof/>
          <w:snapToGrid/>
          <w:sz w:val="22"/>
          <w:szCs w:val="22"/>
          <w:lang w:val="en-US" w:eastAsia="en-US"/>
        </w:rPr>
        <w:drawing>
          <wp:anchor distT="0" distB="0" distL="114300" distR="114300" simplePos="0" relativeHeight="251674624" behindDoc="0" locked="0" layoutInCell="1" allowOverlap="1" wp14:anchorId="0F75A94E" wp14:editId="5B4AA74E">
            <wp:simplePos x="0" y="0"/>
            <wp:positionH relativeFrom="margin">
              <wp:posOffset>393700</wp:posOffset>
            </wp:positionH>
            <wp:positionV relativeFrom="paragraph">
              <wp:posOffset>83820</wp:posOffset>
            </wp:positionV>
            <wp:extent cx="2176780" cy="1449705"/>
            <wp:effectExtent l="25400" t="25400" r="33020" b="23495"/>
            <wp:wrapThrough wrapText="bothSides">
              <wp:wrapPolygon edited="0">
                <wp:start x="-252" y="-378"/>
                <wp:lineTo x="-252" y="21572"/>
                <wp:lineTo x="21676" y="21572"/>
                <wp:lineTo x="21676" y="-378"/>
                <wp:lineTo x="-252" y="-378"/>
              </wp:wrapPolygon>
            </wp:wrapThrough>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76780" cy="144970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C827A2" w:rsidRPr="00C827A2">
        <w:rPr>
          <w:rFonts w:ascii="Helvetica" w:hAnsi="Helvetica"/>
          <w:b/>
          <w:sz w:val="22"/>
          <w:szCs w:val="22"/>
          <w:lang w:val="en-US"/>
        </w:rPr>
        <w:t>Ki</w:t>
      </w:r>
      <w:r w:rsidR="00AC144C" w:rsidRPr="00C827A2">
        <w:rPr>
          <w:rFonts w:ascii="Helvetica" w:hAnsi="Helvetica"/>
          <w:b/>
          <w:sz w:val="22"/>
          <w:szCs w:val="22"/>
          <w:lang w:val="en-US"/>
        </w:rPr>
        <w:t>mble</w:t>
      </w:r>
      <w:r w:rsidR="00AC144C" w:rsidRPr="00550232">
        <w:rPr>
          <w:rFonts w:ascii="Helvetica" w:hAnsi="Helvetica"/>
          <w:b/>
          <w:sz w:val="22"/>
          <w:szCs w:val="22"/>
          <w:lang w:val="en-US"/>
        </w:rPr>
        <w:t>r Mist</w:t>
      </w:r>
      <w:r w:rsidR="00AC144C" w:rsidRPr="00550232">
        <w:rPr>
          <w:rFonts w:ascii="Helvetica" w:hAnsi="Helvetica"/>
          <w:sz w:val="22"/>
          <w:szCs w:val="22"/>
          <w:lang w:val="en-US"/>
        </w:rPr>
        <w:t xml:space="preserve"> </w:t>
      </w:r>
      <w:r w:rsidR="00AC144C" w:rsidRPr="00550232">
        <w:rPr>
          <w:rFonts w:ascii="Helvetica" w:hAnsi="Helvetica"/>
          <w:i/>
          <w:sz w:val="22"/>
          <w:szCs w:val="22"/>
          <w:lang w:val="en-US"/>
        </w:rPr>
        <w:t>(top left)</w:t>
      </w:r>
      <w:r w:rsidR="00AC144C" w:rsidRPr="00550232">
        <w:rPr>
          <w:rFonts w:ascii="Helvetica" w:hAnsi="Helvetica"/>
          <w:sz w:val="22"/>
          <w:szCs w:val="22"/>
          <w:lang w:val="en-US"/>
        </w:rPr>
        <w:t xml:space="preserve"> </w:t>
      </w:r>
      <w:r w:rsidR="00F813AD" w:rsidRPr="00550232">
        <w:rPr>
          <w:rFonts w:ascii="Helvetica" w:hAnsi="Helvetica"/>
          <w:sz w:val="22"/>
          <w:szCs w:val="22"/>
          <w:lang w:val="en-US"/>
        </w:rPr>
        <w:t xml:space="preserve">has warm earth tones and black veining, a look </w:t>
      </w:r>
      <w:r w:rsidR="00AC144C" w:rsidRPr="00550232">
        <w:rPr>
          <w:rFonts w:ascii="Helvetica" w:hAnsi="Helvetica"/>
          <w:sz w:val="22"/>
          <w:szCs w:val="22"/>
          <w:lang w:val="en-US"/>
        </w:rPr>
        <w:t>inspired by granite</w:t>
      </w:r>
      <w:r w:rsidR="00B55160" w:rsidRPr="00550232">
        <w:rPr>
          <w:rFonts w:ascii="Helvetica" w:hAnsi="Helvetica"/>
          <w:sz w:val="22"/>
          <w:szCs w:val="22"/>
          <w:lang w:val="en-US"/>
        </w:rPr>
        <w:t>.</w:t>
      </w:r>
    </w:p>
    <w:p w14:paraId="52BC3BE6" w14:textId="5880D2DF" w:rsidR="00AC144C" w:rsidRPr="00550232" w:rsidRDefault="00AC144C" w:rsidP="00AC144C">
      <w:pPr>
        <w:pStyle w:val="PlainText"/>
        <w:ind w:right="-540"/>
        <w:jc w:val="both"/>
        <w:rPr>
          <w:rFonts w:ascii="Helvetica" w:hAnsi="Helvetica"/>
          <w:sz w:val="22"/>
          <w:szCs w:val="22"/>
          <w:lang w:val="en-US"/>
        </w:rPr>
      </w:pPr>
    </w:p>
    <w:p w14:paraId="1A52B65B" w14:textId="4A4AD522" w:rsidR="00AC144C" w:rsidRPr="00550232" w:rsidRDefault="00353F4E" w:rsidP="00AC144C">
      <w:pPr>
        <w:pStyle w:val="PlainText"/>
        <w:ind w:right="-540"/>
        <w:jc w:val="both"/>
        <w:rPr>
          <w:rFonts w:ascii="Helvetica" w:hAnsi="Helvetica"/>
          <w:sz w:val="22"/>
          <w:szCs w:val="22"/>
          <w:lang w:val="en-US"/>
        </w:rPr>
      </w:pPr>
      <w:r w:rsidRPr="00550232">
        <w:rPr>
          <w:rFonts w:ascii="Helvetica" w:hAnsi="Helvetica"/>
          <w:noProof/>
          <w:snapToGrid/>
          <w:sz w:val="22"/>
          <w:szCs w:val="22"/>
          <w:lang w:val="en-US" w:eastAsia="en-US"/>
        </w:rPr>
        <w:drawing>
          <wp:anchor distT="0" distB="0" distL="114300" distR="114300" simplePos="0" relativeHeight="251682816" behindDoc="0" locked="0" layoutInCell="1" allowOverlap="1" wp14:anchorId="5C5BD34D" wp14:editId="02ABE9FA">
            <wp:simplePos x="0" y="0"/>
            <wp:positionH relativeFrom="column">
              <wp:posOffset>-2530475</wp:posOffset>
            </wp:positionH>
            <wp:positionV relativeFrom="paragraph">
              <wp:posOffset>262890</wp:posOffset>
            </wp:positionV>
            <wp:extent cx="805815" cy="800735"/>
            <wp:effectExtent l="25400" t="25400" r="32385" b="37465"/>
            <wp:wrapSquare wrapText="bothSides"/>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805815" cy="80073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AC144C" w:rsidRPr="00550232">
        <w:rPr>
          <w:rFonts w:ascii="Helvetica" w:hAnsi="Helvetica"/>
          <w:b/>
          <w:sz w:val="22"/>
          <w:szCs w:val="22"/>
          <w:lang w:val="en-US"/>
        </w:rPr>
        <w:t xml:space="preserve">Royal Reef </w:t>
      </w:r>
      <w:r w:rsidR="00AC144C" w:rsidRPr="00550232">
        <w:rPr>
          <w:rFonts w:ascii="Helvetica" w:hAnsi="Helvetica"/>
          <w:i/>
          <w:sz w:val="22"/>
          <w:szCs w:val="22"/>
          <w:lang w:val="en-US"/>
        </w:rPr>
        <w:t>(top right)</w:t>
      </w:r>
      <w:r w:rsidR="00AC144C" w:rsidRPr="00550232">
        <w:rPr>
          <w:rFonts w:ascii="Helvetica" w:hAnsi="Helvetica"/>
          <w:sz w:val="22"/>
          <w:szCs w:val="22"/>
          <w:lang w:val="en-US"/>
        </w:rPr>
        <w:t xml:space="preserve"> is a classic </w:t>
      </w:r>
      <w:r w:rsidR="007944F2" w:rsidRPr="00550232">
        <w:rPr>
          <w:rFonts w:ascii="Helvetica" w:hAnsi="Helvetica"/>
          <w:sz w:val="22"/>
          <w:szCs w:val="22"/>
          <w:lang w:val="en-US"/>
        </w:rPr>
        <w:t>cream colo</w:t>
      </w:r>
      <w:r w:rsidR="00550232" w:rsidRPr="00550232">
        <w:rPr>
          <w:rFonts w:ascii="Helvetica" w:hAnsi="Helvetica"/>
          <w:sz w:val="22"/>
          <w:szCs w:val="22"/>
          <w:lang w:val="en-US"/>
        </w:rPr>
        <w:t>u</w:t>
      </w:r>
      <w:r w:rsidR="007944F2" w:rsidRPr="00550232">
        <w:rPr>
          <w:rFonts w:ascii="Helvetica" w:hAnsi="Helvetica"/>
          <w:sz w:val="22"/>
          <w:szCs w:val="22"/>
          <w:lang w:val="en-US"/>
        </w:rPr>
        <w:t>r</w:t>
      </w:r>
      <w:r w:rsidR="00AC144C" w:rsidRPr="00550232">
        <w:rPr>
          <w:rFonts w:ascii="Helvetica" w:hAnsi="Helvetica"/>
          <w:sz w:val="22"/>
          <w:szCs w:val="22"/>
          <w:lang w:val="en-US"/>
        </w:rPr>
        <w:t xml:space="preserve"> with subtle nuances of </w:t>
      </w:r>
      <w:r w:rsidR="007944F2" w:rsidRPr="00550232">
        <w:rPr>
          <w:rFonts w:ascii="Helvetica" w:hAnsi="Helvetica"/>
          <w:sz w:val="22"/>
          <w:szCs w:val="22"/>
          <w:lang w:val="en-US"/>
        </w:rPr>
        <w:t xml:space="preserve">grey </w:t>
      </w:r>
      <w:r w:rsidR="00AC144C" w:rsidRPr="00550232">
        <w:rPr>
          <w:rFonts w:ascii="Helvetica" w:hAnsi="Helvetica"/>
          <w:sz w:val="22"/>
          <w:szCs w:val="22"/>
          <w:lang w:val="en-US"/>
        </w:rPr>
        <w:t>and white, evoking rare limestone</w:t>
      </w:r>
      <w:r w:rsidR="00B55160" w:rsidRPr="00550232">
        <w:rPr>
          <w:rFonts w:ascii="Helvetica" w:hAnsi="Helvetica"/>
          <w:sz w:val="22"/>
          <w:szCs w:val="22"/>
          <w:lang w:val="en-US"/>
        </w:rPr>
        <w:t>.</w:t>
      </w:r>
    </w:p>
    <w:p w14:paraId="52F9766F" w14:textId="717901E6" w:rsidR="00E87F2F" w:rsidRPr="00550232" w:rsidRDefault="00E87F2F" w:rsidP="00AC144C">
      <w:pPr>
        <w:pStyle w:val="PlainText"/>
        <w:ind w:right="-540"/>
        <w:jc w:val="both"/>
        <w:rPr>
          <w:rFonts w:ascii="Helvetica" w:hAnsi="Helvetica"/>
          <w:sz w:val="22"/>
          <w:szCs w:val="22"/>
          <w:lang w:val="en-US"/>
        </w:rPr>
      </w:pPr>
    </w:p>
    <w:p w14:paraId="6457BFD3" w14:textId="726A2A12" w:rsidR="00AC144C" w:rsidRPr="00550232" w:rsidRDefault="00AC144C" w:rsidP="00AC144C">
      <w:pPr>
        <w:pStyle w:val="PlainText"/>
        <w:ind w:right="-540"/>
        <w:jc w:val="both"/>
        <w:rPr>
          <w:rFonts w:ascii="Helvetica" w:hAnsi="Helvetica"/>
          <w:sz w:val="22"/>
          <w:szCs w:val="22"/>
          <w:lang w:val="en-US"/>
        </w:rPr>
      </w:pPr>
      <w:r w:rsidRPr="00550232">
        <w:rPr>
          <w:rFonts w:ascii="Helvetica" w:hAnsi="Helvetica"/>
          <w:b/>
          <w:sz w:val="22"/>
          <w:szCs w:val="22"/>
          <w:lang w:val="en-US"/>
        </w:rPr>
        <w:t xml:space="preserve">Pietra </w:t>
      </w:r>
      <w:r w:rsidRPr="00550232">
        <w:rPr>
          <w:rFonts w:ascii="Helvetica" w:hAnsi="Helvetica"/>
          <w:i/>
          <w:sz w:val="22"/>
          <w:szCs w:val="22"/>
          <w:lang w:val="en-US"/>
        </w:rPr>
        <w:t>(left)</w:t>
      </w:r>
      <w:r w:rsidR="007944F2" w:rsidRPr="00550232">
        <w:rPr>
          <w:rFonts w:ascii="Helvetica" w:hAnsi="Helvetica"/>
          <w:sz w:val="22"/>
          <w:szCs w:val="22"/>
          <w:lang w:val="en-US"/>
        </w:rPr>
        <w:t>,</w:t>
      </w:r>
      <w:r w:rsidRPr="00550232">
        <w:rPr>
          <w:rFonts w:ascii="Helvetica" w:hAnsi="Helvetica"/>
          <w:sz w:val="22"/>
          <w:szCs w:val="22"/>
          <w:lang w:val="en-US"/>
        </w:rPr>
        <w:t xml:space="preserve"> inspired by natural marble</w:t>
      </w:r>
      <w:r w:rsidR="007944F2" w:rsidRPr="00550232">
        <w:rPr>
          <w:rFonts w:ascii="Helvetica" w:hAnsi="Helvetica"/>
          <w:sz w:val="22"/>
          <w:szCs w:val="22"/>
          <w:lang w:val="en-US"/>
        </w:rPr>
        <w:t>,</w:t>
      </w:r>
      <w:r w:rsidRPr="00550232">
        <w:rPr>
          <w:rFonts w:ascii="Helvetica" w:hAnsi="Helvetica"/>
          <w:sz w:val="22"/>
          <w:szCs w:val="22"/>
          <w:lang w:val="en-US"/>
        </w:rPr>
        <w:t xml:space="preserve"> </w:t>
      </w:r>
      <w:r w:rsidR="00495657" w:rsidRPr="00550232">
        <w:rPr>
          <w:rFonts w:ascii="Helvetica" w:hAnsi="Helvetica"/>
          <w:sz w:val="22"/>
          <w:szCs w:val="22"/>
          <w:lang w:val="en-US"/>
        </w:rPr>
        <w:t>has</w:t>
      </w:r>
      <w:r w:rsidR="00CE33AD" w:rsidRPr="00550232">
        <w:rPr>
          <w:rFonts w:ascii="Helvetica" w:hAnsi="Helvetica"/>
          <w:sz w:val="22"/>
          <w:szCs w:val="22"/>
          <w:lang w:val="en-US"/>
        </w:rPr>
        <w:t xml:space="preserve"> touches of </w:t>
      </w:r>
      <w:r w:rsidR="008F35FB">
        <w:rPr>
          <w:rFonts w:ascii="Helvetica" w:hAnsi="Helvetica"/>
          <w:sz w:val="22"/>
          <w:szCs w:val="22"/>
          <w:lang w:val="en-US"/>
        </w:rPr>
        <w:t xml:space="preserve">  </w:t>
      </w:r>
      <w:r w:rsidR="00CE33AD" w:rsidRPr="00550232">
        <w:rPr>
          <w:rFonts w:ascii="Helvetica" w:hAnsi="Helvetica"/>
          <w:sz w:val="22"/>
          <w:szCs w:val="22"/>
          <w:lang w:val="en-US"/>
        </w:rPr>
        <w:t>grey backdrop</w:t>
      </w:r>
      <w:r w:rsidR="00B55160" w:rsidRPr="00550232">
        <w:rPr>
          <w:rFonts w:ascii="Helvetica" w:hAnsi="Helvetica"/>
          <w:sz w:val="22"/>
          <w:szCs w:val="22"/>
          <w:lang w:val="en-US"/>
        </w:rPr>
        <w:t>.</w:t>
      </w:r>
      <w:r w:rsidRPr="00550232">
        <w:rPr>
          <w:rFonts w:ascii="Helvetica" w:hAnsi="Helvetica"/>
          <w:sz w:val="22"/>
          <w:szCs w:val="22"/>
          <w:lang w:val="en-US"/>
        </w:rPr>
        <w:t xml:space="preserve"> </w:t>
      </w:r>
    </w:p>
    <w:p w14:paraId="605388E9" w14:textId="77777777" w:rsidR="00E87F2F" w:rsidRPr="00550232" w:rsidRDefault="00E87F2F" w:rsidP="00AC144C">
      <w:pPr>
        <w:pStyle w:val="PlainText"/>
        <w:ind w:right="-540"/>
        <w:jc w:val="both"/>
        <w:rPr>
          <w:rFonts w:ascii="Helvetica" w:hAnsi="Helvetica"/>
          <w:sz w:val="22"/>
          <w:szCs w:val="22"/>
          <w:lang w:val="en-US"/>
        </w:rPr>
      </w:pPr>
    </w:p>
    <w:p w14:paraId="7FB82B0E" w14:textId="4BD932A6" w:rsidR="00E87F2F" w:rsidRPr="00550232" w:rsidRDefault="00E87F2F" w:rsidP="00AC144C">
      <w:pPr>
        <w:pStyle w:val="PlainText"/>
        <w:ind w:right="-540"/>
        <w:jc w:val="both"/>
        <w:rPr>
          <w:rFonts w:ascii="Helvetica" w:hAnsi="Helvetica"/>
          <w:sz w:val="22"/>
          <w:szCs w:val="22"/>
          <w:lang w:val="en-US"/>
        </w:rPr>
      </w:pPr>
    </w:p>
    <w:p w14:paraId="516FA9A8" w14:textId="4D7A6008" w:rsidR="00DF7647" w:rsidRDefault="00DF7647" w:rsidP="00AC144C">
      <w:pPr>
        <w:pStyle w:val="PlainText"/>
        <w:ind w:right="-540"/>
        <w:jc w:val="both"/>
        <w:rPr>
          <w:rFonts w:ascii="Helvetica" w:hAnsi="Helvetica"/>
          <w:sz w:val="22"/>
          <w:szCs w:val="22"/>
          <w:lang w:val="en-US"/>
        </w:rPr>
      </w:pPr>
    </w:p>
    <w:p w14:paraId="43CC64FA" w14:textId="77777777" w:rsidR="00DF7647" w:rsidRDefault="00DF7647" w:rsidP="00AC144C">
      <w:pPr>
        <w:pStyle w:val="PlainText"/>
        <w:ind w:right="-540"/>
        <w:jc w:val="both"/>
        <w:rPr>
          <w:rFonts w:ascii="Helvetica" w:hAnsi="Helvetica"/>
          <w:sz w:val="22"/>
          <w:szCs w:val="22"/>
          <w:lang w:val="en-US"/>
        </w:rPr>
      </w:pPr>
    </w:p>
    <w:p w14:paraId="134AA796" w14:textId="77777777" w:rsidR="00DF7647" w:rsidRDefault="00DF7647" w:rsidP="00AC144C">
      <w:pPr>
        <w:pStyle w:val="PlainText"/>
        <w:ind w:right="-540"/>
        <w:jc w:val="both"/>
        <w:rPr>
          <w:rFonts w:ascii="Helvetica" w:hAnsi="Helvetica"/>
          <w:sz w:val="22"/>
          <w:szCs w:val="22"/>
          <w:lang w:val="en-US"/>
        </w:rPr>
      </w:pPr>
    </w:p>
    <w:p w14:paraId="320BD406" w14:textId="77777777" w:rsidR="00DF7647" w:rsidRDefault="00DF7647" w:rsidP="00AC144C">
      <w:pPr>
        <w:pStyle w:val="PlainText"/>
        <w:ind w:right="-540"/>
        <w:jc w:val="both"/>
        <w:rPr>
          <w:rFonts w:ascii="Helvetica" w:hAnsi="Helvetica"/>
          <w:sz w:val="22"/>
          <w:szCs w:val="22"/>
          <w:lang w:val="en-US"/>
        </w:rPr>
      </w:pPr>
    </w:p>
    <w:p w14:paraId="0AD1BC4E" w14:textId="77777777" w:rsidR="00DF7647" w:rsidRDefault="00DF7647" w:rsidP="00AC144C">
      <w:pPr>
        <w:pStyle w:val="PlainText"/>
        <w:ind w:right="-540"/>
        <w:jc w:val="both"/>
        <w:rPr>
          <w:rFonts w:ascii="Helvetica" w:hAnsi="Helvetica"/>
          <w:sz w:val="22"/>
          <w:szCs w:val="22"/>
          <w:lang w:val="en-US"/>
        </w:rPr>
      </w:pPr>
    </w:p>
    <w:p w14:paraId="2B31B2CF" w14:textId="77777777" w:rsidR="00DF7647" w:rsidRDefault="00DF7647" w:rsidP="00AC144C">
      <w:pPr>
        <w:pStyle w:val="PlainText"/>
        <w:ind w:right="-540"/>
        <w:jc w:val="both"/>
        <w:rPr>
          <w:rFonts w:ascii="Helvetica" w:hAnsi="Helvetica"/>
          <w:sz w:val="22"/>
          <w:szCs w:val="22"/>
          <w:lang w:val="en-US"/>
        </w:rPr>
      </w:pPr>
    </w:p>
    <w:p w14:paraId="6F5C92F1" w14:textId="21A1B445" w:rsidR="007B7D1C" w:rsidRPr="00550232" w:rsidRDefault="00CC4CCE" w:rsidP="00AC144C">
      <w:pPr>
        <w:pStyle w:val="PlainText"/>
        <w:ind w:right="-540"/>
        <w:jc w:val="both"/>
        <w:rPr>
          <w:rFonts w:ascii="Helvetica" w:hAnsi="Helvetica"/>
          <w:sz w:val="22"/>
          <w:szCs w:val="22"/>
          <w:lang w:val="en-US"/>
        </w:rPr>
      </w:pPr>
      <w:r w:rsidRPr="0025617E">
        <w:rPr>
          <w:rFonts w:ascii="Helvetica" w:hAnsi="Helvetica"/>
          <w:sz w:val="22"/>
          <w:szCs w:val="22"/>
          <w:lang w:val="en-US"/>
        </w:rPr>
        <w:lastRenderedPageBreak/>
        <w:t xml:space="preserve">Moonstone </w:t>
      </w:r>
      <w:r w:rsidRPr="00550232">
        <w:rPr>
          <w:rFonts w:ascii="Helvetica" w:hAnsi="Helvetica"/>
          <w:sz w:val="22"/>
          <w:szCs w:val="22"/>
          <w:lang w:val="en-US"/>
        </w:rPr>
        <w:t xml:space="preserve">and </w:t>
      </w:r>
      <w:r w:rsidRPr="0025617E">
        <w:rPr>
          <w:rFonts w:ascii="Helvetica" w:hAnsi="Helvetica"/>
          <w:sz w:val="22"/>
          <w:szCs w:val="22"/>
          <w:lang w:val="en-US"/>
        </w:rPr>
        <w:t xml:space="preserve">Ocean </w:t>
      </w:r>
      <w:r w:rsidR="002A73FD" w:rsidRPr="0025617E">
        <w:rPr>
          <w:rFonts w:ascii="Helvetica" w:hAnsi="Helvetica"/>
          <w:sz w:val="22"/>
          <w:szCs w:val="22"/>
          <w:lang w:val="en-US"/>
        </w:rPr>
        <w:t>Jasper</w:t>
      </w:r>
      <w:r w:rsidR="005F7C1E">
        <w:rPr>
          <w:rFonts w:ascii="Helvetica" w:hAnsi="Helvetica"/>
          <w:sz w:val="22"/>
          <w:szCs w:val="22"/>
          <w:lang w:val="en-US"/>
        </w:rPr>
        <w:t xml:space="preserve"> from</w:t>
      </w:r>
      <w:r w:rsidR="005F7C1E" w:rsidRPr="00550232">
        <w:rPr>
          <w:rFonts w:ascii="Helvetica" w:hAnsi="Helvetica"/>
          <w:sz w:val="22"/>
          <w:szCs w:val="22"/>
          <w:lang w:val="en-US"/>
        </w:rPr>
        <w:t xml:space="preserve"> </w:t>
      </w:r>
      <w:r w:rsidR="005F7C1E" w:rsidRPr="0025617E">
        <w:rPr>
          <w:rFonts w:ascii="Helvetica" w:hAnsi="Helvetica"/>
          <w:sz w:val="22"/>
          <w:szCs w:val="22"/>
          <w:lang w:val="en-US"/>
        </w:rPr>
        <w:t>Super Stellar Series</w:t>
      </w:r>
      <w:r w:rsidR="005F7C1E" w:rsidRPr="00550232">
        <w:rPr>
          <w:rFonts w:ascii="Helvetica" w:hAnsi="Helvetica"/>
          <w:sz w:val="22"/>
          <w:szCs w:val="22"/>
          <w:lang w:val="en-US"/>
        </w:rPr>
        <w:t xml:space="preserve"> </w:t>
      </w:r>
      <w:r w:rsidR="005F7C1E">
        <w:rPr>
          <w:rFonts w:ascii="Helvetica" w:hAnsi="Helvetica"/>
          <w:sz w:val="22"/>
          <w:szCs w:val="22"/>
          <w:lang w:val="en-US"/>
        </w:rPr>
        <w:t>speak to</w:t>
      </w:r>
      <w:r w:rsidRPr="00550232">
        <w:rPr>
          <w:rFonts w:ascii="Helvetica" w:hAnsi="Helvetica"/>
          <w:sz w:val="22"/>
          <w:szCs w:val="22"/>
          <w:lang w:val="en-US"/>
        </w:rPr>
        <w:t xml:space="preserve"> the multidimensional design flexibility of quartz through movement and sparkle. Illustrating intense luminosity and depth of colo</w:t>
      </w:r>
      <w:r w:rsidR="00550232" w:rsidRPr="00550232">
        <w:rPr>
          <w:rFonts w:ascii="Helvetica" w:hAnsi="Helvetica"/>
          <w:sz w:val="22"/>
          <w:szCs w:val="22"/>
          <w:lang w:val="en-US"/>
        </w:rPr>
        <w:t>u</w:t>
      </w:r>
      <w:r w:rsidRPr="00550232">
        <w:rPr>
          <w:rFonts w:ascii="Helvetica" w:hAnsi="Helvetica"/>
          <w:sz w:val="22"/>
          <w:szCs w:val="22"/>
          <w:lang w:val="en-US"/>
        </w:rPr>
        <w:t xml:space="preserve">r, Super Stellar is an evolution of the </w:t>
      </w:r>
      <w:r w:rsidR="00123F3C" w:rsidRPr="00550232">
        <w:rPr>
          <w:rFonts w:ascii="Helvetica" w:hAnsi="Helvetica"/>
          <w:sz w:val="22"/>
          <w:szCs w:val="22"/>
          <w:lang w:val="en-US"/>
        </w:rPr>
        <w:t xml:space="preserve">original </w:t>
      </w:r>
      <w:r w:rsidRPr="00550232">
        <w:rPr>
          <w:rFonts w:ascii="Helvetica" w:hAnsi="Helvetica"/>
          <w:sz w:val="22"/>
          <w:szCs w:val="22"/>
          <w:lang w:val="en-US"/>
        </w:rPr>
        <w:t xml:space="preserve">Stellar </w:t>
      </w:r>
      <w:r w:rsidR="00123F3C" w:rsidRPr="00550232">
        <w:rPr>
          <w:rFonts w:ascii="Helvetica" w:hAnsi="Helvetica"/>
          <w:sz w:val="22"/>
          <w:szCs w:val="22"/>
          <w:lang w:val="en-US"/>
        </w:rPr>
        <w:t>S</w:t>
      </w:r>
      <w:r w:rsidRPr="00550232">
        <w:rPr>
          <w:rFonts w:ascii="Helvetica" w:hAnsi="Helvetica"/>
          <w:sz w:val="22"/>
          <w:szCs w:val="22"/>
          <w:lang w:val="en-US"/>
        </w:rPr>
        <w:t>eries, a mainstay Silestone colo</w:t>
      </w:r>
      <w:r w:rsidR="00550232" w:rsidRPr="00550232">
        <w:rPr>
          <w:rFonts w:ascii="Helvetica" w:hAnsi="Helvetica"/>
          <w:sz w:val="22"/>
          <w:szCs w:val="22"/>
          <w:lang w:val="en-US"/>
        </w:rPr>
        <w:t>u</w:t>
      </w:r>
      <w:r w:rsidRPr="00550232">
        <w:rPr>
          <w:rFonts w:ascii="Helvetica" w:hAnsi="Helvetica"/>
          <w:sz w:val="22"/>
          <w:szCs w:val="22"/>
          <w:lang w:val="en-US"/>
        </w:rPr>
        <w:t xml:space="preserve">r </w:t>
      </w:r>
      <w:r w:rsidR="00123F3C" w:rsidRPr="00550232">
        <w:rPr>
          <w:rFonts w:ascii="Helvetica" w:hAnsi="Helvetica"/>
          <w:sz w:val="22"/>
          <w:szCs w:val="22"/>
          <w:lang w:val="en-US"/>
        </w:rPr>
        <w:t xml:space="preserve">collection </w:t>
      </w:r>
      <w:r w:rsidRPr="00550232">
        <w:rPr>
          <w:rFonts w:ascii="Helvetica" w:hAnsi="Helvetica"/>
          <w:sz w:val="22"/>
          <w:szCs w:val="22"/>
          <w:lang w:val="en-US"/>
        </w:rPr>
        <w:t>that has received an overwhelming response worldwide.</w:t>
      </w:r>
      <w:r w:rsidR="00123F3C" w:rsidRPr="00550232">
        <w:rPr>
          <w:rFonts w:ascii="Helvetica" w:hAnsi="Helvetica"/>
          <w:sz w:val="22"/>
          <w:szCs w:val="22"/>
          <w:lang w:val="en-US"/>
        </w:rPr>
        <w:t xml:space="preserve"> This new series embodies the most in-demand colo</w:t>
      </w:r>
      <w:r w:rsidR="00550232" w:rsidRPr="00550232">
        <w:rPr>
          <w:rFonts w:ascii="Helvetica" w:hAnsi="Helvetica"/>
          <w:sz w:val="22"/>
          <w:szCs w:val="22"/>
          <w:lang w:val="en-US"/>
        </w:rPr>
        <w:t>u</w:t>
      </w:r>
      <w:r w:rsidR="00123F3C" w:rsidRPr="00550232">
        <w:rPr>
          <w:rFonts w:ascii="Helvetica" w:hAnsi="Helvetica"/>
          <w:sz w:val="22"/>
          <w:szCs w:val="22"/>
          <w:lang w:val="en-US"/>
        </w:rPr>
        <w:t>r palettes in surfacing.</w:t>
      </w:r>
    </w:p>
    <w:p w14:paraId="3F83BF22" w14:textId="05D44C65" w:rsidR="00550232" w:rsidRPr="00550232" w:rsidRDefault="00550232" w:rsidP="00AC144C">
      <w:pPr>
        <w:pStyle w:val="PlainText"/>
        <w:ind w:right="-540"/>
        <w:jc w:val="both"/>
        <w:rPr>
          <w:rFonts w:ascii="Helvetica" w:hAnsi="Helvetica"/>
          <w:sz w:val="22"/>
          <w:szCs w:val="22"/>
          <w:lang w:val="en-US"/>
        </w:rPr>
      </w:pPr>
    </w:p>
    <w:p w14:paraId="7CA81EC5" w14:textId="1B4E76E3" w:rsidR="007B7D1C" w:rsidRPr="00550232" w:rsidRDefault="001F0778" w:rsidP="00AC144C">
      <w:pPr>
        <w:pStyle w:val="PlainText"/>
        <w:ind w:right="-540"/>
        <w:jc w:val="both"/>
        <w:rPr>
          <w:rFonts w:ascii="Helvetica" w:hAnsi="Helvetica"/>
          <w:sz w:val="22"/>
          <w:szCs w:val="22"/>
          <w:lang w:val="en-US"/>
        </w:rPr>
      </w:pPr>
      <w:r w:rsidRPr="00550232">
        <w:rPr>
          <w:rFonts w:ascii="Helvetica" w:hAnsi="Helvetica"/>
          <w:noProof/>
          <w:sz w:val="22"/>
          <w:szCs w:val="22"/>
          <w:lang w:val="en-US" w:eastAsia="en-US"/>
        </w:rPr>
        <w:drawing>
          <wp:anchor distT="0" distB="0" distL="114300" distR="114300" simplePos="0" relativeHeight="251661312" behindDoc="0" locked="0" layoutInCell="1" allowOverlap="1" wp14:anchorId="02099E9E" wp14:editId="5156F85F">
            <wp:simplePos x="0" y="0"/>
            <wp:positionH relativeFrom="column">
              <wp:posOffset>2903855</wp:posOffset>
            </wp:positionH>
            <wp:positionV relativeFrom="paragraph">
              <wp:posOffset>139700</wp:posOffset>
            </wp:positionV>
            <wp:extent cx="2501900" cy="1662430"/>
            <wp:effectExtent l="25400" t="25400" r="38100" b="1397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01900" cy="166243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550232">
        <w:rPr>
          <w:rFonts w:ascii="Helvetica" w:hAnsi="Helvetica"/>
          <w:noProof/>
          <w:snapToGrid/>
          <w:sz w:val="22"/>
          <w:szCs w:val="22"/>
          <w:lang w:val="en-US" w:eastAsia="en-US"/>
        </w:rPr>
        <w:drawing>
          <wp:anchor distT="0" distB="0" distL="114300" distR="114300" simplePos="0" relativeHeight="251659264" behindDoc="0" locked="0" layoutInCell="1" allowOverlap="1" wp14:anchorId="7C7150EF" wp14:editId="51833C5E">
            <wp:simplePos x="0" y="0"/>
            <wp:positionH relativeFrom="column">
              <wp:posOffset>163195</wp:posOffset>
            </wp:positionH>
            <wp:positionV relativeFrom="paragraph">
              <wp:posOffset>130810</wp:posOffset>
            </wp:positionV>
            <wp:extent cx="2406015" cy="1596390"/>
            <wp:effectExtent l="25400" t="25400" r="32385" b="2921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406015" cy="159639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58B163C0" w14:textId="4C921578" w:rsidR="007B7D1C" w:rsidRPr="00550232" w:rsidRDefault="007B7D1C" w:rsidP="00AC144C">
      <w:pPr>
        <w:pStyle w:val="PlainText"/>
        <w:ind w:right="-540"/>
        <w:jc w:val="both"/>
        <w:rPr>
          <w:rFonts w:ascii="Helvetica" w:hAnsi="Helvetica"/>
          <w:sz w:val="22"/>
          <w:szCs w:val="22"/>
          <w:lang w:val="en-US"/>
        </w:rPr>
      </w:pPr>
    </w:p>
    <w:p w14:paraId="284CA414" w14:textId="0F4CBE5F" w:rsidR="007B7D1C" w:rsidRPr="00550232" w:rsidRDefault="007B7D1C" w:rsidP="00AC144C">
      <w:pPr>
        <w:pStyle w:val="PlainText"/>
        <w:ind w:right="-540"/>
        <w:jc w:val="both"/>
        <w:rPr>
          <w:rFonts w:ascii="Helvetica" w:hAnsi="Helvetica"/>
          <w:sz w:val="22"/>
          <w:szCs w:val="22"/>
          <w:lang w:val="en-US"/>
        </w:rPr>
      </w:pPr>
    </w:p>
    <w:p w14:paraId="000F54D1" w14:textId="20A47D85" w:rsidR="00AC144C" w:rsidRPr="00550232" w:rsidRDefault="00AC144C" w:rsidP="00AC144C">
      <w:pPr>
        <w:pStyle w:val="PlainText"/>
        <w:ind w:right="-540"/>
        <w:jc w:val="both"/>
        <w:rPr>
          <w:rFonts w:ascii="Helvetica" w:hAnsi="Helvetica"/>
          <w:sz w:val="22"/>
          <w:szCs w:val="22"/>
          <w:lang w:val="en-US"/>
        </w:rPr>
      </w:pPr>
    </w:p>
    <w:p w14:paraId="0525B052" w14:textId="40A4F48D" w:rsidR="00AC144C" w:rsidRPr="00550232" w:rsidRDefault="00AC144C" w:rsidP="00AC144C">
      <w:pPr>
        <w:pStyle w:val="PlainText"/>
        <w:ind w:right="-540"/>
        <w:jc w:val="both"/>
        <w:rPr>
          <w:rFonts w:ascii="Helvetica" w:hAnsi="Helvetica"/>
          <w:b/>
          <w:sz w:val="22"/>
          <w:szCs w:val="22"/>
          <w:lang w:val="en-US"/>
        </w:rPr>
      </w:pPr>
    </w:p>
    <w:p w14:paraId="11E9E939" w14:textId="588A0CF8" w:rsidR="00AC144C" w:rsidRPr="00550232" w:rsidRDefault="00AC144C" w:rsidP="00AC144C">
      <w:pPr>
        <w:pStyle w:val="PlainText"/>
        <w:ind w:right="-540"/>
        <w:jc w:val="both"/>
        <w:rPr>
          <w:rFonts w:ascii="Helvetica" w:hAnsi="Helvetica"/>
          <w:b/>
          <w:sz w:val="22"/>
          <w:szCs w:val="22"/>
          <w:lang w:val="en-US"/>
        </w:rPr>
      </w:pPr>
    </w:p>
    <w:p w14:paraId="4BC0A48D" w14:textId="2AE71643" w:rsidR="00E87F2F" w:rsidRPr="00550232" w:rsidRDefault="001F0778" w:rsidP="00AC144C">
      <w:pPr>
        <w:pStyle w:val="PlainText"/>
        <w:ind w:right="-540"/>
        <w:jc w:val="both"/>
        <w:rPr>
          <w:rFonts w:ascii="Helvetica" w:hAnsi="Helvetica"/>
          <w:b/>
          <w:sz w:val="22"/>
          <w:szCs w:val="22"/>
          <w:lang w:val="en-US"/>
        </w:rPr>
      </w:pPr>
      <w:r w:rsidRPr="00550232">
        <w:rPr>
          <w:rFonts w:ascii="Helvetica" w:hAnsi="Helvetica"/>
          <w:noProof/>
          <w:snapToGrid/>
          <w:sz w:val="22"/>
          <w:szCs w:val="22"/>
          <w:lang w:val="en-US" w:eastAsia="en-US"/>
        </w:rPr>
        <w:drawing>
          <wp:anchor distT="0" distB="0" distL="114300" distR="114300" simplePos="0" relativeHeight="251660288" behindDoc="0" locked="0" layoutInCell="1" allowOverlap="1" wp14:anchorId="156F3DF3" wp14:editId="7B655E97">
            <wp:simplePos x="0" y="0"/>
            <wp:positionH relativeFrom="column">
              <wp:posOffset>-5619750</wp:posOffset>
            </wp:positionH>
            <wp:positionV relativeFrom="paragraph">
              <wp:posOffset>94615</wp:posOffset>
            </wp:positionV>
            <wp:extent cx="925195" cy="914400"/>
            <wp:effectExtent l="25400" t="25400" r="14605" b="2540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925195" cy="914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50232">
        <w:rPr>
          <w:rFonts w:ascii="Helvetica" w:hAnsi="Helvetica"/>
          <w:noProof/>
          <w:snapToGrid/>
          <w:sz w:val="22"/>
          <w:szCs w:val="22"/>
          <w:lang w:val="en-US" w:eastAsia="en-US"/>
        </w:rPr>
        <w:drawing>
          <wp:anchor distT="0" distB="0" distL="114300" distR="114300" simplePos="0" relativeHeight="251662336" behindDoc="0" locked="0" layoutInCell="1" allowOverlap="1" wp14:anchorId="436C5820" wp14:editId="7E4DD13E">
            <wp:simplePos x="0" y="0"/>
            <wp:positionH relativeFrom="column">
              <wp:posOffset>-2767330</wp:posOffset>
            </wp:positionH>
            <wp:positionV relativeFrom="paragraph">
              <wp:posOffset>90805</wp:posOffset>
            </wp:positionV>
            <wp:extent cx="914400" cy="883920"/>
            <wp:effectExtent l="25400" t="25400" r="25400" b="3048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14400" cy="88392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4A6AEE38" w14:textId="3F69F030" w:rsidR="00014B4E" w:rsidRPr="00550232" w:rsidRDefault="00014B4E" w:rsidP="00AC144C">
      <w:pPr>
        <w:pStyle w:val="PlainText"/>
        <w:ind w:right="-540"/>
        <w:jc w:val="both"/>
        <w:rPr>
          <w:rFonts w:ascii="Helvetica" w:hAnsi="Helvetica"/>
          <w:b/>
          <w:sz w:val="22"/>
          <w:szCs w:val="22"/>
          <w:lang w:val="en-US"/>
        </w:rPr>
      </w:pPr>
    </w:p>
    <w:p w14:paraId="1AFDA2D0" w14:textId="70DA8387" w:rsidR="0056796F" w:rsidRPr="00550232" w:rsidRDefault="0056796F" w:rsidP="00AC144C">
      <w:pPr>
        <w:pStyle w:val="PlainText"/>
        <w:ind w:right="-540"/>
        <w:jc w:val="both"/>
        <w:rPr>
          <w:rFonts w:ascii="Helvetica" w:hAnsi="Helvetica"/>
          <w:b/>
          <w:sz w:val="22"/>
          <w:szCs w:val="22"/>
          <w:lang w:val="en-US"/>
        </w:rPr>
      </w:pPr>
    </w:p>
    <w:p w14:paraId="5AE30DEA" w14:textId="77777777" w:rsidR="001F0778" w:rsidRDefault="001F0778" w:rsidP="00AC144C">
      <w:pPr>
        <w:pStyle w:val="PlainText"/>
        <w:ind w:right="-540"/>
        <w:jc w:val="both"/>
        <w:rPr>
          <w:rFonts w:ascii="Helvetica" w:hAnsi="Helvetica"/>
          <w:b/>
          <w:sz w:val="22"/>
          <w:szCs w:val="22"/>
          <w:lang w:val="en-US"/>
        </w:rPr>
      </w:pPr>
    </w:p>
    <w:p w14:paraId="5399C3D7" w14:textId="6908CEBB" w:rsidR="001F0778" w:rsidRDefault="001F0778" w:rsidP="00AC144C">
      <w:pPr>
        <w:pStyle w:val="PlainText"/>
        <w:ind w:right="-540"/>
        <w:jc w:val="both"/>
        <w:rPr>
          <w:rFonts w:ascii="Helvetica" w:hAnsi="Helvetica"/>
          <w:b/>
          <w:sz w:val="22"/>
          <w:szCs w:val="22"/>
          <w:lang w:val="en-US"/>
        </w:rPr>
      </w:pPr>
    </w:p>
    <w:p w14:paraId="4CFAF648" w14:textId="41F4458C" w:rsidR="001F0778" w:rsidRDefault="001F0778" w:rsidP="00AC144C">
      <w:pPr>
        <w:pStyle w:val="PlainText"/>
        <w:ind w:right="-540"/>
        <w:jc w:val="both"/>
        <w:rPr>
          <w:rFonts w:ascii="Helvetica" w:hAnsi="Helvetica"/>
          <w:b/>
          <w:sz w:val="22"/>
          <w:szCs w:val="22"/>
          <w:lang w:val="en-US"/>
        </w:rPr>
      </w:pPr>
    </w:p>
    <w:p w14:paraId="52C70691" w14:textId="72831B4E" w:rsidR="001F0778" w:rsidRDefault="001F0778" w:rsidP="00AC144C">
      <w:pPr>
        <w:pStyle w:val="PlainText"/>
        <w:ind w:right="-540"/>
        <w:jc w:val="both"/>
        <w:rPr>
          <w:rFonts w:ascii="Helvetica" w:hAnsi="Helvetica"/>
          <w:b/>
          <w:sz w:val="22"/>
          <w:szCs w:val="22"/>
          <w:lang w:val="en-US"/>
        </w:rPr>
      </w:pPr>
    </w:p>
    <w:p w14:paraId="718BAD2F" w14:textId="2CB935C5" w:rsidR="00BE0A44" w:rsidRPr="00550232" w:rsidRDefault="00AC144C" w:rsidP="00AC144C">
      <w:pPr>
        <w:pStyle w:val="PlainText"/>
        <w:ind w:right="-540"/>
        <w:jc w:val="both"/>
        <w:rPr>
          <w:rFonts w:ascii="Helvetica" w:hAnsi="Helvetica"/>
          <w:sz w:val="22"/>
          <w:szCs w:val="22"/>
          <w:lang w:val="en-US"/>
        </w:rPr>
      </w:pPr>
      <w:r w:rsidRPr="00550232">
        <w:rPr>
          <w:rFonts w:ascii="Helvetica" w:hAnsi="Helvetica"/>
          <w:b/>
          <w:sz w:val="22"/>
          <w:szCs w:val="22"/>
          <w:lang w:val="en-US"/>
        </w:rPr>
        <w:t xml:space="preserve">Moonstone </w:t>
      </w:r>
      <w:r w:rsidRPr="00550232">
        <w:rPr>
          <w:rFonts w:ascii="Helvetica" w:hAnsi="Helvetica"/>
          <w:i/>
          <w:sz w:val="22"/>
          <w:szCs w:val="22"/>
          <w:lang w:val="en-US"/>
        </w:rPr>
        <w:t xml:space="preserve">(top left) </w:t>
      </w:r>
      <w:r w:rsidRPr="00550232">
        <w:rPr>
          <w:rFonts w:ascii="Helvetica" w:hAnsi="Helvetica"/>
          <w:sz w:val="22"/>
          <w:szCs w:val="22"/>
          <w:lang w:val="en-US"/>
        </w:rPr>
        <w:t>is a bright white colo</w:t>
      </w:r>
      <w:r w:rsidR="00550232" w:rsidRPr="00550232">
        <w:rPr>
          <w:rFonts w:ascii="Helvetica" w:hAnsi="Helvetica"/>
          <w:sz w:val="22"/>
          <w:szCs w:val="22"/>
          <w:lang w:val="en-US"/>
        </w:rPr>
        <w:t>u</w:t>
      </w:r>
      <w:r w:rsidRPr="00550232">
        <w:rPr>
          <w:rFonts w:ascii="Helvetica" w:hAnsi="Helvetica"/>
          <w:sz w:val="22"/>
          <w:szCs w:val="22"/>
          <w:lang w:val="en-US"/>
        </w:rPr>
        <w:t>r with stunning flecks of silver</w:t>
      </w:r>
      <w:r w:rsidR="00B55160" w:rsidRPr="00550232">
        <w:rPr>
          <w:rFonts w:ascii="Helvetica" w:hAnsi="Helvetica"/>
          <w:sz w:val="22"/>
          <w:szCs w:val="22"/>
          <w:lang w:val="en-US"/>
        </w:rPr>
        <w:t>.</w:t>
      </w:r>
    </w:p>
    <w:p w14:paraId="3903ED10" w14:textId="43C070CC" w:rsidR="00AC144C" w:rsidRPr="00550232" w:rsidRDefault="000B31D8" w:rsidP="00AC144C">
      <w:pPr>
        <w:pStyle w:val="PlainText"/>
        <w:ind w:right="-540"/>
        <w:jc w:val="both"/>
        <w:rPr>
          <w:rFonts w:ascii="Helvetica" w:hAnsi="Helvetica"/>
          <w:sz w:val="22"/>
          <w:szCs w:val="22"/>
          <w:lang w:val="en-US"/>
        </w:rPr>
      </w:pPr>
      <w:r>
        <w:rPr>
          <w:rFonts w:ascii="Helvetica" w:hAnsi="Helvetica"/>
          <w:b/>
          <w:sz w:val="22"/>
          <w:szCs w:val="22"/>
          <w:lang w:val="en-US"/>
        </w:rPr>
        <w:br/>
      </w:r>
      <w:bookmarkStart w:id="0" w:name="_GoBack"/>
      <w:bookmarkEnd w:id="0"/>
      <w:r w:rsidR="00AC144C" w:rsidRPr="00550232">
        <w:rPr>
          <w:rFonts w:ascii="Helvetica" w:hAnsi="Helvetica"/>
          <w:b/>
          <w:sz w:val="22"/>
          <w:szCs w:val="22"/>
          <w:lang w:val="en-US"/>
        </w:rPr>
        <w:t xml:space="preserve">Ocean Jasper </w:t>
      </w:r>
      <w:r w:rsidR="00AC144C" w:rsidRPr="00550232">
        <w:rPr>
          <w:rFonts w:ascii="Helvetica" w:hAnsi="Helvetica"/>
          <w:i/>
          <w:sz w:val="22"/>
          <w:szCs w:val="22"/>
          <w:lang w:val="en-US"/>
        </w:rPr>
        <w:t xml:space="preserve">(top right) </w:t>
      </w:r>
      <w:r w:rsidR="00AC144C" w:rsidRPr="00550232">
        <w:rPr>
          <w:rFonts w:ascii="Helvetica" w:hAnsi="Helvetica"/>
          <w:sz w:val="22"/>
          <w:szCs w:val="22"/>
          <w:lang w:val="en-US"/>
        </w:rPr>
        <w:t>replicates the beauty of granite with grey and beige tones throughout</w:t>
      </w:r>
      <w:r w:rsidR="00123F3C" w:rsidRPr="00550232">
        <w:rPr>
          <w:rFonts w:ascii="Helvetica" w:hAnsi="Helvetica"/>
          <w:sz w:val="22"/>
          <w:szCs w:val="22"/>
          <w:lang w:val="en-US"/>
        </w:rPr>
        <w:t xml:space="preserve"> and</w:t>
      </w:r>
      <w:r w:rsidR="00AC144C" w:rsidRPr="00550232">
        <w:rPr>
          <w:rFonts w:ascii="Helvetica" w:hAnsi="Helvetica"/>
          <w:sz w:val="22"/>
          <w:szCs w:val="22"/>
          <w:lang w:val="en-US"/>
        </w:rPr>
        <w:t xml:space="preserve"> spots of radiant shimmer</w:t>
      </w:r>
      <w:r w:rsidR="00B55160" w:rsidRPr="00550232">
        <w:rPr>
          <w:rFonts w:ascii="Helvetica" w:hAnsi="Helvetica"/>
          <w:sz w:val="22"/>
          <w:szCs w:val="22"/>
          <w:lang w:val="en-US"/>
        </w:rPr>
        <w:t>.</w:t>
      </w:r>
    </w:p>
    <w:p w14:paraId="6008102F" w14:textId="6A08085D" w:rsidR="00B71A41" w:rsidRPr="00550232" w:rsidRDefault="00B71A41" w:rsidP="00AC144C">
      <w:pPr>
        <w:pStyle w:val="PlainText"/>
        <w:ind w:right="-540"/>
        <w:jc w:val="both"/>
        <w:rPr>
          <w:rFonts w:ascii="Helvetica" w:hAnsi="Helvetica"/>
          <w:sz w:val="22"/>
          <w:szCs w:val="22"/>
          <w:lang w:val="en-US"/>
        </w:rPr>
      </w:pPr>
    </w:p>
    <w:p w14:paraId="62A9651D" w14:textId="58509F94" w:rsidR="00E360FE" w:rsidRPr="00550232" w:rsidRDefault="00AC144C" w:rsidP="00AC144C">
      <w:pPr>
        <w:pStyle w:val="PlainText"/>
        <w:ind w:right="-540"/>
        <w:jc w:val="both"/>
        <w:rPr>
          <w:rFonts w:ascii="Helvetica" w:hAnsi="Helvetica"/>
          <w:sz w:val="22"/>
          <w:szCs w:val="22"/>
          <w:lang w:val="en-US"/>
        </w:rPr>
      </w:pPr>
      <w:r w:rsidRPr="00550232">
        <w:rPr>
          <w:rFonts w:ascii="Helvetica" w:hAnsi="Helvetica"/>
          <w:sz w:val="22"/>
          <w:szCs w:val="22"/>
          <w:lang w:val="en-US"/>
        </w:rPr>
        <w:t xml:space="preserve"> </w:t>
      </w:r>
      <w:r w:rsidR="00E360FE" w:rsidRPr="00550232">
        <w:rPr>
          <w:rFonts w:ascii="Helvetica" w:hAnsi="Helvetica"/>
          <w:sz w:val="22"/>
          <w:szCs w:val="22"/>
          <w:lang w:val="en-US"/>
        </w:rPr>
        <w:t xml:space="preserve">“The launch of the </w:t>
      </w:r>
      <w:r w:rsidR="00B55160" w:rsidRPr="00550232">
        <w:rPr>
          <w:rFonts w:ascii="Helvetica" w:hAnsi="Helvetica"/>
          <w:sz w:val="22"/>
          <w:szCs w:val="22"/>
          <w:lang w:val="en-US"/>
        </w:rPr>
        <w:t xml:space="preserve">Silestone </w:t>
      </w:r>
      <w:r w:rsidR="00E360FE" w:rsidRPr="00550232">
        <w:rPr>
          <w:rFonts w:ascii="Helvetica" w:hAnsi="Helvetica"/>
          <w:sz w:val="22"/>
          <w:szCs w:val="22"/>
          <w:lang w:val="en-US"/>
        </w:rPr>
        <w:t xml:space="preserve">Super Stellar </w:t>
      </w:r>
      <w:r w:rsidR="00123F3C" w:rsidRPr="00550232">
        <w:rPr>
          <w:rFonts w:ascii="Helvetica" w:hAnsi="Helvetica"/>
          <w:sz w:val="22"/>
          <w:szCs w:val="22"/>
          <w:lang w:val="en-US"/>
        </w:rPr>
        <w:t>S</w:t>
      </w:r>
      <w:r w:rsidR="00E360FE" w:rsidRPr="00550232">
        <w:rPr>
          <w:rFonts w:ascii="Helvetica" w:hAnsi="Helvetica"/>
          <w:sz w:val="22"/>
          <w:szCs w:val="22"/>
          <w:lang w:val="en-US"/>
        </w:rPr>
        <w:t xml:space="preserve">eries exemplifies Cosentino’s commitment to innovation and design,” said </w:t>
      </w:r>
      <w:r w:rsidR="00E360FE" w:rsidRPr="00550232">
        <w:rPr>
          <w:rFonts w:ascii="Helvetica" w:hAnsi="Helvetica"/>
          <w:b/>
          <w:sz w:val="22"/>
          <w:szCs w:val="22"/>
          <w:lang w:val="en-US"/>
        </w:rPr>
        <w:t xml:space="preserve">Lorenzo Marquez, VP of Marketing for Cosentino North America. </w:t>
      </w:r>
      <w:r w:rsidR="00E360FE" w:rsidRPr="00550232">
        <w:rPr>
          <w:rFonts w:ascii="Helvetica" w:hAnsi="Helvetica"/>
          <w:sz w:val="22"/>
          <w:szCs w:val="22"/>
          <w:lang w:val="en-US"/>
        </w:rPr>
        <w:t>“These new, modern, colo</w:t>
      </w:r>
      <w:r w:rsidR="00550232" w:rsidRPr="00550232">
        <w:rPr>
          <w:rFonts w:ascii="Helvetica" w:hAnsi="Helvetica"/>
          <w:sz w:val="22"/>
          <w:szCs w:val="22"/>
          <w:lang w:val="en-US"/>
        </w:rPr>
        <w:t>u</w:t>
      </w:r>
      <w:r w:rsidR="00E360FE" w:rsidRPr="00550232">
        <w:rPr>
          <w:rFonts w:ascii="Helvetica" w:hAnsi="Helvetica"/>
          <w:sz w:val="22"/>
          <w:szCs w:val="22"/>
          <w:lang w:val="en-US"/>
        </w:rPr>
        <w:t>rways</w:t>
      </w:r>
      <w:r w:rsidR="005048C6" w:rsidRPr="00550232">
        <w:rPr>
          <w:rFonts w:ascii="Helvetica" w:hAnsi="Helvetica"/>
          <w:sz w:val="22"/>
          <w:szCs w:val="22"/>
          <w:lang w:val="en-US"/>
        </w:rPr>
        <w:t xml:space="preserve"> </w:t>
      </w:r>
      <w:r w:rsidR="00E360FE" w:rsidRPr="00550232">
        <w:rPr>
          <w:rFonts w:ascii="Helvetica" w:hAnsi="Helvetica"/>
          <w:sz w:val="22"/>
          <w:szCs w:val="22"/>
          <w:lang w:val="en-US"/>
        </w:rPr>
        <w:t xml:space="preserve">offer our customers options to pair aesthetics </w:t>
      </w:r>
      <w:r w:rsidR="00085742" w:rsidRPr="00550232">
        <w:rPr>
          <w:rFonts w:ascii="Helvetica" w:hAnsi="Helvetica"/>
          <w:sz w:val="22"/>
          <w:szCs w:val="22"/>
          <w:lang w:val="en-US"/>
        </w:rPr>
        <w:t>with</w:t>
      </w:r>
      <w:r w:rsidR="00E360FE" w:rsidRPr="00550232">
        <w:rPr>
          <w:rFonts w:ascii="Helvetica" w:hAnsi="Helvetica"/>
          <w:sz w:val="22"/>
          <w:szCs w:val="22"/>
          <w:lang w:val="en-US"/>
        </w:rPr>
        <w:t xml:space="preserve"> performance</w:t>
      </w:r>
      <w:r w:rsidR="00085742" w:rsidRPr="00550232">
        <w:rPr>
          <w:rFonts w:ascii="Helvetica" w:hAnsi="Helvetica"/>
          <w:sz w:val="22"/>
          <w:szCs w:val="22"/>
          <w:lang w:val="en-US"/>
        </w:rPr>
        <w:t>, without having to worry about maintenance</w:t>
      </w:r>
      <w:r w:rsidR="00E360FE" w:rsidRPr="00550232">
        <w:rPr>
          <w:rFonts w:ascii="Helvetica" w:hAnsi="Helvetica"/>
          <w:sz w:val="22"/>
          <w:szCs w:val="22"/>
          <w:lang w:val="en-US"/>
        </w:rPr>
        <w:t>.”</w:t>
      </w:r>
    </w:p>
    <w:p w14:paraId="7478A365" w14:textId="77777777" w:rsidR="006C3FB7" w:rsidRPr="00550232" w:rsidRDefault="006C3FB7" w:rsidP="00AC144C">
      <w:pPr>
        <w:pStyle w:val="PlainText"/>
        <w:ind w:right="-540"/>
        <w:rPr>
          <w:rFonts w:ascii="Helvetica" w:hAnsi="Helvetica"/>
          <w:sz w:val="22"/>
          <w:szCs w:val="22"/>
          <w:lang w:val="en-US"/>
        </w:rPr>
      </w:pPr>
    </w:p>
    <w:p w14:paraId="53214284" w14:textId="6AE8BB4F" w:rsidR="006C3FB7" w:rsidRPr="00550232" w:rsidRDefault="006C3FB7" w:rsidP="00AC144C">
      <w:pPr>
        <w:pStyle w:val="PlainText"/>
        <w:ind w:right="-540"/>
        <w:rPr>
          <w:rFonts w:ascii="Helvetica" w:hAnsi="Helvetica"/>
          <w:bCs/>
          <w:sz w:val="22"/>
          <w:szCs w:val="22"/>
          <w:lang w:val="en-US"/>
        </w:rPr>
      </w:pPr>
      <w:r w:rsidRPr="00550232">
        <w:rPr>
          <w:rFonts w:ascii="Helvetica" w:hAnsi="Helvetica"/>
          <w:bCs/>
          <w:sz w:val="22"/>
          <w:szCs w:val="22"/>
          <w:lang w:val="en-US"/>
        </w:rPr>
        <w:t xml:space="preserve">As with all Silestone natural quartz products, the </w:t>
      </w:r>
      <w:r w:rsidR="00E360FE" w:rsidRPr="00550232">
        <w:rPr>
          <w:rFonts w:ascii="Helvetica" w:hAnsi="Helvetica"/>
          <w:bCs/>
          <w:sz w:val="22"/>
          <w:szCs w:val="22"/>
          <w:lang w:val="en-US"/>
        </w:rPr>
        <w:t>Super Stellar</w:t>
      </w:r>
      <w:r w:rsidRPr="00550232">
        <w:rPr>
          <w:rFonts w:ascii="Helvetica" w:hAnsi="Helvetica"/>
          <w:bCs/>
          <w:sz w:val="22"/>
          <w:szCs w:val="22"/>
          <w:lang w:val="en-US"/>
        </w:rPr>
        <w:t xml:space="preserve"> </w:t>
      </w:r>
      <w:r w:rsidR="00123F3C" w:rsidRPr="00550232">
        <w:rPr>
          <w:rFonts w:ascii="Helvetica" w:hAnsi="Helvetica"/>
          <w:bCs/>
          <w:sz w:val="22"/>
          <w:szCs w:val="22"/>
          <w:lang w:val="en-US"/>
        </w:rPr>
        <w:t>S</w:t>
      </w:r>
      <w:r w:rsidRPr="00550232">
        <w:rPr>
          <w:rFonts w:ascii="Helvetica" w:hAnsi="Helvetica"/>
          <w:bCs/>
          <w:sz w:val="22"/>
          <w:szCs w:val="22"/>
          <w:lang w:val="en-US"/>
        </w:rPr>
        <w:t>eries is naturally non-porous and never needs to be sealed. It is easy to clean and has high scratch, stain and heat resistance. Silestone also offers the assurance of GREENGUARD certification for clean air quality, and the National Sanitation Foundation certification (NSF 51) for safe food preparation.</w:t>
      </w:r>
    </w:p>
    <w:p w14:paraId="3E01A04A" w14:textId="77777777" w:rsidR="006C3FB7" w:rsidRPr="00550232" w:rsidRDefault="006C3FB7" w:rsidP="00AC144C">
      <w:pPr>
        <w:pStyle w:val="PlainText"/>
        <w:ind w:right="-540"/>
        <w:rPr>
          <w:rFonts w:ascii="Helvetica" w:hAnsi="Helvetica"/>
          <w:sz w:val="22"/>
          <w:szCs w:val="22"/>
          <w:lang w:val="en-US"/>
        </w:rPr>
      </w:pPr>
    </w:p>
    <w:p w14:paraId="707E53A9" w14:textId="0207D59F" w:rsidR="00C51851" w:rsidRPr="00C51851" w:rsidRDefault="00F44EFC" w:rsidP="00C51851">
      <w:pPr>
        <w:rPr>
          <w:rFonts w:ascii="Times New Roman" w:eastAsia="Times New Roman" w:hAnsi="Times New Roman"/>
        </w:rPr>
      </w:pPr>
      <w:r w:rsidRPr="00550232">
        <w:rPr>
          <w:rFonts w:ascii="Helvetica" w:hAnsi="Helvetica"/>
          <w:sz w:val="22"/>
          <w:szCs w:val="22"/>
        </w:rPr>
        <w:t>Silestone</w:t>
      </w:r>
      <w:r w:rsidR="006C3FB7" w:rsidRPr="00550232">
        <w:rPr>
          <w:rFonts w:ascii="Helvetica" w:hAnsi="Helvetica"/>
          <w:sz w:val="22"/>
          <w:szCs w:val="22"/>
        </w:rPr>
        <w:t xml:space="preserve"> retails from </w:t>
      </w:r>
      <w:r w:rsidR="00E360FE" w:rsidRPr="00550232">
        <w:rPr>
          <w:rFonts w:ascii="Helvetica" w:hAnsi="Helvetica"/>
          <w:b/>
          <w:sz w:val="22"/>
          <w:szCs w:val="22"/>
        </w:rPr>
        <w:t>$</w:t>
      </w:r>
      <w:r w:rsidR="00533158">
        <w:rPr>
          <w:rFonts w:ascii="Helvetica" w:hAnsi="Helvetica"/>
          <w:b/>
          <w:sz w:val="22"/>
          <w:szCs w:val="22"/>
        </w:rPr>
        <w:t>43</w:t>
      </w:r>
      <w:r w:rsidR="00E360FE" w:rsidRPr="00550232">
        <w:rPr>
          <w:rFonts w:ascii="Helvetica" w:hAnsi="Helvetica"/>
          <w:b/>
          <w:sz w:val="22"/>
          <w:szCs w:val="22"/>
        </w:rPr>
        <w:t xml:space="preserve"> to $</w:t>
      </w:r>
      <w:r w:rsidRPr="00550232">
        <w:rPr>
          <w:rFonts w:ascii="Helvetica" w:hAnsi="Helvetica"/>
          <w:b/>
          <w:sz w:val="22"/>
          <w:szCs w:val="22"/>
        </w:rPr>
        <w:t>1</w:t>
      </w:r>
      <w:r w:rsidR="00533158">
        <w:rPr>
          <w:rFonts w:ascii="Helvetica" w:hAnsi="Helvetica"/>
          <w:b/>
          <w:sz w:val="22"/>
          <w:szCs w:val="22"/>
        </w:rPr>
        <w:t>27</w:t>
      </w:r>
      <w:r w:rsidR="006C3FB7" w:rsidRPr="00550232">
        <w:rPr>
          <w:rFonts w:ascii="Helvetica" w:hAnsi="Helvetica"/>
          <w:sz w:val="22"/>
          <w:szCs w:val="22"/>
        </w:rPr>
        <w:t xml:space="preserve"> per square foot</w:t>
      </w:r>
      <w:r w:rsidR="005048C6" w:rsidRPr="00550232">
        <w:rPr>
          <w:rFonts w:ascii="Helvetica" w:hAnsi="Helvetica"/>
          <w:sz w:val="22"/>
          <w:szCs w:val="22"/>
        </w:rPr>
        <w:t>,</w:t>
      </w:r>
      <w:r w:rsidR="006C3FB7" w:rsidRPr="00550232">
        <w:rPr>
          <w:rFonts w:ascii="Helvetica" w:hAnsi="Helvetica"/>
          <w:sz w:val="22"/>
          <w:szCs w:val="22"/>
        </w:rPr>
        <w:t xml:space="preserve"> dependin</w:t>
      </w:r>
      <w:r w:rsidR="00B55160" w:rsidRPr="00550232">
        <w:rPr>
          <w:rFonts w:ascii="Helvetica" w:hAnsi="Helvetica"/>
          <w:sz w:val="22"/>
          <w:szCs w:val="22"/>
        </w:rPr>
        <w:t>g on</w:t>
      </w:r>
      <w:r w:rsidRPr="00550232">
        <w:rPr>
          <w:rFonts w:ascii="Helvetica" w:hAnsi="Helvetica"/>
          <w:sz w:val="22"/>
          <w:szCs w:val="22"/>
        </w:rPr>
        <w:t xml:space="preserve"> colo</w:t>
      </w:r>
      <w:r w:rsidR="00550232" w:rsidRPr="00550232">
        <w:rPr>
          <w:rFonts w:ascii="Helvetica" w:hAnsi="Helvetica"/>
          <w:sz w:val="22"/>
          <w:szCs w:val="22"/>
        </w:rPr>
        <w:t>u</w:t>
      </w:r>
      <w:r w:rsidRPr="00550232">
        <w:rPr>
          <w:rFonts w:ascii="Helvetica" w:hAnsi="Helvetica"/>
          <w:sz w:val="22"/>
          <w:szCs w:val="22"/>
        </w:rPr>
        <w:t>r,</w:t>
      </w:r>
      <w:r w:rsidR="00B55160" w:rsidRPr="00550232">
        <w:rPr>
          <w:rFonts w:ascii="Helvetica" w:hAnsi="Helvetica"/>
          <w:sz w:val="22"/>
          <w:szCs w:val="22"/>
        </w:rPr>
        <w:t xml:space="preserve"> thickness and finish. It is </w:t>
      </w:r>
      <w:r w:rsidR="006C3FB7" w:rsidRPr="00550232">
        <w:rPr>
          <w:rFonts w:ascii="Helvetica" w:hAnsi="Helvetica"/>
          <w:sz w:val="22"/>
          <w:szCs w:val="22"/>
        </w:rPr>
        <w:t>available at kitchen and bath dealers and home improvement centers nationwide.</w:t>
      </w:r>
      <w:r w:rsidR="006C3FB7" w:rsidRPr="00550232">
        <w:rPr>
          <w:rFonts w:ascii="Helvetica" w:hAnsi="Helvetica"/>
          <w:bCs/>
          <w:sz w:val="22"/>
          <w:szCs w:val="22"/>
        </w:rPr>
        <w:t xml:space="preserve"> Silestone quartz offers a </w:t>
      </w:r>
      <w:r w:rsidRPr="00550232">
        <w:rPr>
          <w:rFonts w:ascii="Helvetica" w:hAnsi="Helvetica"/>
          <w:bCs/>
          <w:sz w:val="22"/>
          <w:szCs w:val="22"/>
        </w:rPr>
        <w:t>2</w:t>
      </w:r>
      <w:r w:rsidR="006C3FB7" w:rsidRPr="00550232">
        <w:rPr>
          <w:rFonts w:ascii="Helvetica" w:hAnsi="Helvetica"/>
          <w:bCs/>
          <w:sz w:val="22"/>
          <w:szCs w:val="22"/>
        </w:rPr>
        <w:t xml:space="preserve">5-year limited manufacturer’s warranty.  For more information, visit </w:t>
      </w:r>
      <w:hyperlink r:id="rId19" w:history="1">
        <w:r w:rsidR="00C51851" w:rsidRPr="00C51851">
          <w:rPr>
            <w:rStyle w:val="Hyperlink"/>
            <w:rFonts w:ascii="Helvetica" w:eastAsia="Times New Roman" w:hAnsi="Helvetica" w:cs="Arial"/>
            <w:sz w:val="22"/>
            <w:szCs w:val="22"/>
            <w:shd w:val="clear" w:color="auto" w:fill="FFFFFF"/>
          </w:rPr>
          <w:t>ca.</w:t>
        </w:r>
        <w:r w:rsidR="00C51851" w:rsidRPr="00C51851">
          <w:rPr>
            <w:rStyle w:val="Hyperlink"/>
            <w:rFonts w:ascii="Helvetica" w:eastAsia="Times New Roman" w:hAnsi="Helvetica" w:cs="Arial"/>
            <w:bCs/>
            <w:sz w:val="22"/>
            <w:szCs w:val="22"/>
            <w:shd w:val="clear" w:color="auto" w:fill="FFFFFF"/>
          </w:rPr>
          <w:t>silestone</w:t>
        </w:r>
        <w:r w:rsidR="00C51851" w:rsidRPr="00C51851">
          <w:rPr>
            <w:rStyle w:val="Hyperlink"/>
            <w:rFonts w:ascii="Helvetica" w:eastAsia="Times New Roman" w:hAnsi="Helvetica" w:cs="Arial"/>
            <w:sz w:val="22"/>
            <w:szCs w:val="22"/>
            <w:shd w:val="clear" w:color="auto" w:fill="FFFFFF"/>
          </w:rPr>
          <w:t>.com</w:t>
        </w:r>
      </w:hyperlink>
    </w:p>
    <w:p w14:paraId="5F6F04A8" w14:textId="12B9B693" w:rsidR="006C3FB7" w:rsidRPr="00550232" w:rsidRDefault="006C3FB7" w:rsidP="00AC144C">
      <w:pPr>
        <w:pStyle w:val="PlainText"/>
        <w:ind w:right="-540"/>
        <w:rPr>
          <w:rFonts w:ascii="Helvetica" w:hAnsi="Helvetica"/>
          <w:sz w:val="22"/>
          <w:szCs w:val="22"/>
          <w:lang w:val="en-US"/>
        </w:rPr>
      </w:pPr>
    </w:p>
    <w:p w14:paraId="2F66E54D" w14:textId="5BB86986" w:rsidR="00085287" w:rsidRDefault="00085287" w:rsidP="00AC144C">
      <w:pPr>
        <w:pStyle w:val="PlainText"/>
        <w:ind w:right="-540"/>
        <w:jc w:val="both"/>
        <w:rPr>
          <w:rFonts w:ascii="Helvetica" w:hAnsi="Helvetica"/>
          <w:sz w:val="22"/>
          <w:szCs w:val="22"/>
          <w:lang w:val="en-US"/>
        </w:rPr>
      </w:pPr>
      <w:r w:rsidRPr="00550232">
        <w:rPr>
          <w:rFonts w:ascii="Helvetica" w:hAnsi="Helvetica"/>
          <w:sz w:val="22"/>
          <w:szCs w:val="22"/>
          <w:lang w:val="en-US"/>
        </w:rPr>
        <w:t xml:space="preserve"> </w:t>
      </w:r>
    </w:p>
    <w:p w14:paraId="7E937694" w14:textId="77777777" w:rsidR="00550232" w:rsidRPr="0025617E" w:rsidRDefault="00550232" w:rsidP="00550232">
      <w:pPr>
        <w:pStyle w:val="PlainText"/>
        <w:rPr>
          <w:rFonts w:ascii="Helvetica" w:hAnsi="Helvetica"/>
          <w:b/>
          <w:sz w:val="22"/>
          <w:szCs w:val="22"/>
          <w:lang w:val="en-US"/>
        </w:rPr>
      </w:pPr>
      <w:r w:rsidRPr="0025617E">
        <w:rPr>
          <w:rFonts w:ascii="Helvetica" w:hAnsi="Helvetica"/>
          <w:b/>
          <w:sz w:val="22"/>
          <w:szCs w:val="22"/>
          <w:lang w:val="en-US"/>
        </w:rPr>
        <w:t>About the Cosentino Group</w:t>
      </w:r>
    </w:p>
    <w:p w14:paraId="7A39134F" w14:textId="77777777" w:rsidR="00550232" w:rsidRPr="0025617E" w:rsidRDefault="00550232" w:rsidP="00550232">
      <w:pPr>
        <w:pStyle w:val="PlainText"/>
        <w:jc w:val="both"/>
        <w:rPr>
          <w:rFonts w:ascii="Helvetica" w:hAnsi="Helvetica"/>
          <w:sz w:val="22"/>
          <w:szCs w:val="22"/>
          <w:lang w:val="en-US"/>
        </w:rPr>
      </w:pPr>
      <w:r w:rsidRPr="0025617E">
        <w:rPr>
          <w:rFonts w:ascii="Helvetica" w:hAnsi="Helvetica"/>
          <w:sz w:val="22"/>
          <w:szCs w:val="22"/>
          <w:lang w:val="en-US"/>
        </w:rPr>
        <w:t>The 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Silestone®, Dekton® and Sensa by Cosentino®. Technologically advanced surfaces, which allow the creation of unique designs for the home and public spaces.</w:t>
      </w:r>
    </w:p>
    <w:p w14:paraId="7AA6AE2A" w14:textId="77777777" w:rsidR="00550232" w:rsidRPr="0025617E" w:rsidRDefault="00550232" w:rsidP="00550232">
      <w:pPr>
        <w:pStyle w:val="PlainText"/>
        <w:jc w:val="both"/>
        <w:rPr>
          <w:rFonts w:ascii="Helvetica" w:hAnsi="Helvetica"/>
          <w:sz w:val="22"/>
          <w:szCs w:val="22"/>
          <w:lang w:val="en-US"/>
        </w:rPr>
      </w:pPr>
    </w:p>
    <w:p w14:paraId="677473D2" w14:textId="77777777" w:rsidR="00550232" w:rsidRPr="0025617E" w:rsidRDefault="00550232" w:rsidP="00550232">
      <w:pPr>
        <w:pStyle w:val="PlainText"/>
        <w:jc w:val="both"/>
        <w:rPr>
          <w:rFonts w:ascii="Helvetica" w:hAnsi="Helvetica"/>
          <w:sz w:val="22"/>
          <w:szCs w:val="22"/>
          <w:lang w:val="en-US"/>
        </w:rPr>
      </w:pPr>
      <w:r w:rsidRPr="0025617E">
        <w:rPr>
          <w:rFonts w:ascii="Helvetica" w:hAnsi="Helvetica"/>
          <w:sz w:val="22"/>
          <w:szCs w:val="22"/>
          <w:lang w:val="en-US"/>
        </w:rPr>
        <w:t xml:space="preserve">The group bases its development on international expansion, an innovative research and development program, respect for the environment and sustainability, and its ongoing corporate </w:t>
      </w:r>
      <w:r w:rsidRPr="0025617E">
        <w:rPr>
          <w:rFonts w:ascii="Helvetica" w:hAnsi="Helvetica"/>
          <w:sz w:val="22"/>
          <w:szCs w:val="22"/>
          <w:lang w:val="en-US"/>
        </w:rPr>
        <w:lastRenderedPageBreak/>
        <w:t xml:space="preserve">commitment to society and the local communities where it operates, education, equality and health &amp; safety. </w:t>
      </w:r>
    </w:p>
    <w:p w14:paraId="798C3526" w14:textId="77777777" w:rsidR="00550232" w:rsidRPr="0025617E" w:rsidRDefault="00550232" w:rsidP="00550232">
      <w:pPr>
        <w:pStyle w:val="PlainText"/>
        <w:jc w:val="both"/>
        <w:rPr>
          <w:rFonts w:ascii="Helvetica" w:hAnsi="Helvetica"/>
          <w:sz w:val="22"/>
          <w:szCs w:val="22"/>
          <w:lang w:val="en-US"/>
        </w:rPr>
      </w:pPr>
    </w:p>
    <w:p w14:paraId="3D3BAD14" w14:textId="6A6AAE40" w:rsidR="00550232" w:rsidRPr="0025617E" w:rsidRDefault="00550232" w:rsidP="00550232">
      <w:pPr>
        <w:pStyle w:val="PlainText"/>
        <w:jc w:val="both"/>
        <w:rPr>
          <w:rFonts w:ascii="Helvetica" w:hAnsi="Helvetica"/>
          <w:sz w:val="22"/>
          <w:szCs w:val="22"/>
          <w:lang w:val="en-US"/>
        </w:rPr>
      </w:pPr>
      <w:r w:rsidRPr="0025617E">
        <w:rPr>
          <w:rFonts w:ascii="Helvetica" w:hAnsi="Helvetica"/>
          <w:sz w:val="22"/>
          <w:szCs w:val="22"/>
          <w:lang w:val="en-US"/>
        </w:rPr>
        <w:t xml:space="preserve">The Cosentino Group currently distributes its products and brands in more than 80 countries, from its headquarters in Almeria (Spain). Currently Cosentino is present in 32 countries, with its own assets in 27 of them. The group has 7 factories (6 in Almería (Spain and 1 in Brazil), 1 intelligent logistic platform in Spain, and more than 120 commercial and business units throughout the world. More than 90% of Cosentino Group’s financial turnover comes from international markets. </w:t>
      </w:r>
      <w:hyperlink r:id="rId20" w:history="1">
        <w:r w:rsidRPr="0025617E">
          <w:rPr>
            <w:rStyle w:val="Hyperlink"/>
            <w:rFonts w:ascii="Helvetica" w:hAnsi="Helvetica"/>
            <w:sz w:val="22"/>
            <w:szCs w:val="22"/>
            <w:lang w:val="en-US"/>
          </w:rPr>
          <w:t>www.cosentino.com</w:t>
        </w:r>
      </w:hyperlink>
      <w:r w:rsidRPr="0025617E">
        <w:rPr>
          <w:rFonts w:ascii="Helvetica" w:hAnsi="Helvetica"/>
          <w:sz w:val="22"/>
          <w:szCs w:val="22"/>
          <w:lang w:val="en-US"/>
        </w:rPr>
        <w:t xml:space="preserve"> </w:t>
      </w:r>
    </w:p>
    <w:p w14:paraId="356BBDA5" w14:textId="77777777" w:rsidR="00550232" w:rsidRPr="0025617E" w:rsidRDefault="00550232" w:rsidP="00550232">
      <w:pPr>
        <w:jc w:val="both"/>
        <w:rPr>
          <w:rFonts w:ascii="Helvetica" w:hAnsi="Helvetica"/>
          <w:b/>
          <w:color w:val="000000"/>
          <w:sz w:val="22"/>
          <w:szCs w:val="22"/>
        </w:rPr>
      </w:pPr>
    </w:p>
    <w:p w14:paraId="01573392" w14:textId="77777777" w:rsidR="00550232" w:rsidRPr="0025617E" w:rsidRDefault="00550232" w:rsidP="00550232">
      <w:pPr>
        <w:pStyle w:val="PlainText"/>
        <w:rPr>
          <w:rFonts w:ascii="Helvetica" w:hAnsi="Helvetica"/>
          <w:b/>
          <w:sz w:val="22"/>
          <w:szCs w:val="22"/>
          <w:lang w:val="en-US"/>
        </w:rPr>
      </w:pPr>
    </w:p>
    <w:p w14:paraId="0962063D" w14:textId="3CCDB81E" w:rsidR="00550232" w:rsidRPr="0025617E" w:rsidRDefault="00550232" w:rsidP="00550232">
      <w:pPr>
        <w:jc w:val="both"/>
        <w:rPr>
          <w:rFonts w:ascii="Helvetica" w:hAnsi="Helvetica"/>
          <w:color w:val="000000"/>
          <w:sz w:val="22"/>
          <w:szCs w:val="22"/>
          <w:lang w:val="es-ES"/>
        </w:rPr>
      </w:pPr>
      <w:r w:rsidRPr="0025617E">
        <w:rPr>
          <w:rFonts w:ascii="Helvetica" w:hAnsi="Helvetica"/>
          <w:color w:val="000000"/>
          <w:sz w:val="22"/>
          <w:szCs w:val="22"/>
          <w:lang w:val="es-ES"/>
        </w:rPr>
        <w:t xml:space="preserve">Cosentino Newsblog: </w:t>
      </w:r>
      <w:hyperlink r:id="rId21" w:history="1">
        <w:r w:rsidRPr="0025617E">
          <w:rPr>
            <w:rStyle w:val="Hyperlink"/>
            <w:rFonts w:ascii="Helvetica" w:hAnsi="Helvetica"/>
            <w:sz w:val="22"/>
            <w:szCs w:val="22"/>
            <w:lang w:val="es-ES"/>
          </w:rPr>
          <w:t>http://canada.cosentinonews.com/</w:t>
        </w:r>
      </w:hyperlink>
    </w:p>
    <w:p w14:paraId="19C872DA" w14:textId="77777777" w:rsidR="00550232" w:rsidRPr="001C6578" w:rsidRDefault="00550232" w:rsidP="00550232">
      <w:pPr>
        <w:jc w:val="both"/>
        <w:rPr>
          <w:rFonts w:ascii="Calibri" w:hAnsi="Calibri"/>
          <w:color w:val="000000"/>
          <w:sz w:val="22"/>
          <w:szCs w:val="22"/>
          <w:lang w:val="es-ES"/>
        </w:rPr>
      </w:pPr>
    </w:p>
    <w:p w14:paraId="19762111" w14:textId="77777777" w:rsidR="00550232" w:rsidRPr="00550232" w:rsidRDefault="00550232" w:rsidP="00550232">
      <w:pPr>
        <w:jc w:val="both"/>
        <w:rPr>
          <w:rFonts w:ascii="Helvetica" w:hAnsi="Helvetica"/>
          <w:b/>
          <w:iCs/>
          <w:noProof/>
          <w:sz w:val="20"/>
          <w:szCs w:val="20"/>
        </w:rPr>
      </w:pPr>
      <w:r w:rsidRPr="00550232">
        <w:rPr>
          <w:rFonts w:ascii="Helvetica" w:hAnsi="Helvetica"/>
          <w:b/>
          <w:noProof/>
          <w:sz w:val="20"/>
          <w:szCs w:val="20"/>
          <w:u w:val="single"/>
        </w:rPr>
        <w:t>Media Contact:</w:t>
      </w:r>
    </w:p>
    <w:p w14:paraId="63DF3934" w14:textId="2D4B0F2A" w:rsidR="00550232" w:rsidRDefault="00550232" w:rsidP="0025617E">
      <w:pPr>
        <w:rPr>
          <w:rStyle w:val="Hyperlink"/>
          <w:rFonts w:ascii="Helvetica" w:hAnsi="Helvetica"/>
          <w:noProof/>
          <w:sz w:val="20"/>
          <w:szCs w:val="20"/>
        </w:rPr>
      </w:pPr>
      <w:r w:rsidRPr="00550232">
        <w:rPr>
          <w:rFonts w:ascii="Helvetica" w:hAnsi="Helvetica"/>
          <w:noProof/>
          <w:sz w:val="20"/>
          <w:szCs w:val="20"/>
        </w:rPr>
        <w:t>For more information, please contact Er</w:t>
      </w:r>
      <w:r w:rsidR="00C51851">
        <w:rPr>
          <w:rFonts w:ascii="Helvetica" w:hAnsi="Helvetica"/>
          <w:noProof/>
          <w:sz w:val="20"/>
          <w:szCs w:val="20"/>
        </w:rPr>
        <w:t xml:space="preserve">in McKay at Flying Camel: (416) </w:t>
      </w:r>
      <w:r w:rsidRPr="00550232">
        <w:rPr>
          <w:rFonts w:ascii="Helvetica" w:hAnsi="Helvetica"/>
          <w:noProof/>
          <w:sz w:val="20"/>
          <w:szCs w:val="20"/>
        </w:rPr>
        <w:t>455-9960 or</w:t>
      </w:r>
      <w:r w:rsidR="0025617E">
        <w:rPr>
          <w:rFonts w:ascii="Helvetica" w:hAnsi="Helvetica"/>
          <w:noProof/>
          <w:sz w:val="20"/>
          <w:szCs w:val="20"/>
        </w:rPr>
        <w:t xml:space="preserve"> </w:t>
      </w:r>
      <w:hyperlink r:id="rId22" w:history="1">
        <w:r w:rsidRPr="00550232">
          <w:rPr>
            <w:rStyle w:val="Hyperlink"/>
            <w:rFonts w:ascii="Helvetica" w:hAnsi="Helvetica"/>
            <w:noProof/>
            <w:sz w:val="20"/>
            <w:szCs w:val="20"/>
          </w:rPr>
          <w:t>erin@flyingcamel.com</w:t>
        </w:r>
      </w:hyperlink>
    </w:p>
    <w:p w14:paraId="42D47006" w14:textId="77777777" w:rsidR="00550232" w:rsidRPr="00550232" w:rsidRDefault="00550232" w:rsidP="00550232">
      <w:pPr>
        <w:jc w:val="both"/>
        <w:rPr>
          <w:rFonts w:ascii="Helvetica" w:hAnsi="Helvetica"/>
          <w:noProof/>
          <w:sz w:val="20"/>
          <w:szCs w:val="20"/>
        </w:rPr>
      </w:pPr>
    </w:p>
    <w:p w14:paraId="382C3430" w14:textId="77777777" w:rsidR="00550232" w:rsidRPr="00550232" w:rsidRDefault="00550232" w:rsidP="0056796F">
      <w:pPr>
        <w:ind w:right="-540"/>
        <w:jc w:val="center"/>
        <w:rPr>
          <w:rFonts w:ascii="Helvetica" w:hAnsi="Helvetica" w:cs="Helvetica"/>
          <w:b/>
          <w:sz w:val="20"/>
          <w:szCs w:val="20"/>
        </w:rPr>
      </w:pPr>
    </w:p>
    <w:p w14:paraId="23906755" w14:textId="346595AF" w:rsidR="00303BD7" w:rsidRPr="00550232" w:rsidRDefault="00550232" w:rsidP="0056796F">
      <w:pPr>
        <w:ind w:right="-540"/>
        <w:jc w:val="center"/>
        <w:rPr>
          <w:rFonts w:ascii="Helvetica" w:hAnsi="Helvetica"/>
          <w:b/>
          <w:sz w:val="20"/>
          <w:szCs w:val="20"/>
        </w:rPr>
      </w:pPr>
      <w:r w:rsidRPr="00550232">
        <w:rPr>
          <w:rFonts w:ascii="Helvetica" w:hAnsi="Helvetica" w:cs="Helvetica"/>
          <w:b/>
          <w:sz w:val="20"/>
          <w:szCs w:val="20"/>
        </w:rPr>
        <w:t>-30-</w:t>
      </w:r>
    </w:p>
    <w:sectPr w:rsidR="00303BD7" w:rsidRPr="00550232" w:rsidSect="0056796F">
      <w:headerReference w:type="default" r:id="rId2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B1C5" w14:textId="77777777" w:rsidR="001832DA" w:rsidRDefault="001832DA" w:rsidP="00021A05">
      <w:r>
        <w:separator/>
      </w:r>
    </w:p>
  </w:endnote>
  <w:endnote w:type="continuationSeparator" w:id="0">
    <w:p w14:paraId="671365FB" w14:textId="77777777" w:rsidR="001832DA" w:rsidRDefault="001832DA" w:rsidP="0002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42072" w14:textId="77777777" w:rsidR="001832DA" w:rsidRDefault="001832DA" w:rsidP="00021A05">
      <w:r>
        <w:separator/>
      </w:r>
    </w:p>
  </w:footnote>
  <w:footnote w:type="continuationSeparator" w:id="0">
    <w:p w14:paraId="57D4A882" w14:textId="77777777" w:rsidR="001832DA" w:rsidRDefault="001832DA" w:rsidP="00021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295A" w14:textId="2F1EDE64" w:rsidR="0017723E" w:rsidRDefault="00155A24" w:rsidP="00021A05">
    <w:pPr>
      <w:pStyle w:val="Header"/>
      <w:ind w:left="-450" w:firstLine="720"/>
    </w:pPr>
    <w:r>
      <w:rPr>
        <w:noProof/>
      </w:rPr>
      <w:drawing>
        <wp:anchor distT="0" distB="0" distL="114300" distR="114300" simplePos="0" relativeHeight="251659264" behindDoc="0" locked="0" layoutInCell="1" allowOverlap="1" wp14:anchorId="4E466563" wp14:editId="7DAC769B">
          <wp:simplePos x="0" y="0"/>
          <wp:positionH relativeFrom="margin">
            <wp:posOffset>0</wp:posOffset>
          </wp:positionH>
          <wp:positionV relativeFrom="margin">
            <wp:posOffset>-283845</wp:posOffset>
          </wp:positionV>
          <wp:extent cx="6476658" cy="46291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S-16043_Silestone_Press_Release_Header_7x0.5.jpg"/>
                  <pic:cNvPicPr/>
                </pic:nvPicPr>
                <pic:blipFill>
                  <a:blip r:embed="rId1">
                    <a:extLst>
                      <a:ext uri="{28A0092B-C50C-407E-A947-70E740481C1C}">
                        <a14:useLocalDpi xmlns:a14="http://schemas.microsoft.com/office/drawing/2010/main" val="0"/>
                      </a:ext>
                    </a:extLst>
                  </a:blip>
                  <a:stretch>
                    <a:fillRect/>
                  </a:stretch>
                </pic:blipFill>
                <pic:spPr>
                  <a:xfrm>
                    <a:off x="0" y="0"/>
                    <a:ext cx="6476658" cy="46291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A93"/>
    <w:multiLevelType w:val="hybridMultilevel"/>
    <w:tmpl w:val="218EC3E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34567BCD"/>
    <w:multiLevelType w:val="hybridMultilevel"/>
    <w:tmpl w:val="57CEE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C43B7D"/>
    <w:multiLevelType w:val="hybridMultilevel"/>
    <w:tmpl w:val="5B66A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210C01"/>
    <w:multiLevelType w:val="hybridMultilevel"/>
    <w:tmpl w:val="8C56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05"/>
    <w:rsid w:val="00014B4E"/>
    <w:rsid w:val="00021A05"/>
    <w:rsid w:val="00085287"/>
    <w:rsid w:val="00085742"/>
    <w:rsid w:val="00090553"/>
    <w:rsid w:val="000A3D35"/>
    <w:rsid w:val="000B31D8"/>
    <w:rsid w:val="00123F3C"/>
    <w:rsid w:val="001241AB"/>
    <w:rsid w:val="001241FA"/>
    <w:rsid w:val="00127E60"/>
    <w:rsid w:val="00155A24"/>
    <w:rsid w:val="00161906"/>
    <w:rsid w:val="0016263A"/>
    <w:rsid w:val="00176D48"/>
    <w:rsid w:val="0017723E"/>
    <w:rsid w:val="001830F3"/>
    <w:rsid w:val="001832DA"/>
    <w:rsid w:val="00197530"/>
    <w:rsid w:val="001A2DFC"/>
    <w:rsid w:val="001A59BC"/>
    <w:rsid w:val="001A7A3F"/>
    <w:rsid w:val="001F02E1"/>
    <w:rsid w:val="001F0778"/>
    <w:rsid w:val="001F2AF3"/>
    <w:rsid w:val="001F7876"/>
    <w:rsid w:val="00200FED"/>
    <w:rsid w:val="0022405F"/>
    <w:rsid w:val="002265A3"/>
    <w:rsid w:val="002324C4"/>
    <w:rsid w:val="00243326"/>
    <w:rsid w:val="002438B4"/>
    <w:rsid w:val="00243E50"/>
    <w:rsid w:val="002451F9"/>
    <w:rsid w:val="0025617E"/>
    <w:rsid w:val="002708F8"/>
    <w:rsid w:val="002A73FD"/>
    <w:rsid w:val="002B5260"/>
    <w:rsid w:val="002C13E8"/>
    <w:rsid w:val="002C57CA"/>
    <w:rsid w:val="002F2DDD"/>
    <w:rsid w:val="00303BD7"/>
    <w:rsid w:val="00306A03"/>
    <w:rsid w:val="003111CE"/>
    <w:rsid w:val="003414B6"/>
    <w:rsid w:val="00344C83"/>
    <w:rsid w:val="00353F4E"/>
    <w:rsid w:val="00367388"/>
    <w:rsid w:val="00380622"/>
    <w:rsid w:val="003854ED"/>
    <w:rsid w:val="00386CAC"/>
    <w:rsid w:val="003B32CD"/>
    <w:rsid w:val="004230EE"/>
    <w:rsid w:val="00472565"/>
    <w:rsid w:val="00480667"/>
    <w:rsid w:val="00485032"/>
    <w:rsid w:val="00495657"/>
    <w:rsid w:val="004A2724"/>
    <w:rsid w:val="004A4614"/>
    <w:rsid w:val="004A48E6"/>
    <w:rsid w:val="004C7D4C"/>
    <w:rsid w:val="004E3BC5"/>
    <w:rsid w:val="004E6812"/>
    <w:rsid w:val="004F3184"/>
    <w:rsid w:val="005048C6"/>
    <w:rsid w:val="00533158"/>
    <w:rsid w:val="00550232"/>
    <w:rsid w:val="00556731"/>
    <w:rsid w:val="0056796F"/>
    <w:rsid w:val="005B344B"/>
    <w:rsid w:val="005C6D7C"/>
    <w:rsid w:val="005E2897"/>
    <w:rsid w:val="005F5636"/>
    <w:rsid w:val="005F7C1E"/>
    <w:rsid w:val="005F7E10"/>
    <w:rsid w:val="00610802"/>
    <w:rsid w:val="00624B1D"/>
    <w:rsid w:val="00644514"/>
    <w:rsid w:val="006C3FB7"/>
    <w:rsid w:val="006F16F4"/>
    <w:rsid w:val="00705B32"/>
    <w:rsid w:val="00732ED3"/>
    <w:rsid w:val="00765B9E"/>
    <w:rsid w:val="007876FA"/>
    <w:rsid w:val="007944F2"/>
    <w:rsid w:val="007A0A28"/>
    <w:rsid w:val="007A449D"/>
    <w:rsid w:val="007B7D1C"/>
    <w:rsid w:val="007C278D"/>
    <w:rsid w:val="007C4345"/>
    <w:rsid w:val="007F2241"/>
    <w:rsid w:val="008A25D5"/>
    <w:rsid w:val="008B2505"/>
    <w:rsid w:val="008F2A78"/>
    <w:rsid w:val="008F35FB"/>
    <w:rsid w:val="0096400C"/>
    <w:rsid w:val="0096628C"/>
    <w:rsid w:val="009676DC"/>
    <w:rsid w:val="009757C4"/>
    <w:rsid w:val="00995EE6"/>
    <w:rsid w:val="009B1C7A"/>
    <w:rsid w:val="009C773B"/>
    <w:rsid w:val="009E1EAF"/>
    <w:rsid w:val="009E30C0"/>
    <w:rsid w:val="00A46F32"/>
    <w:rsid w:val="00A5207D"/>
    <w:rsid w:val="00A5275A"/>
    <w:rsid w:val="00A53EB9"/>
    <w:rsid w:val="00A660D9"/>
    <w:rsid w:val="00A73FD7"/>
    <w:rsid w:val="00AC144C"/>
    <w:rsid w:val="00B22041"/>
    <w:rsid w:val="00B26CD7"/>
    <w:rsid w:val="00B55160"/>
    <w:rsid w:val="00B71A41"/>
    <w:rsid w:val="00B72C81"/>
    <w:rsid w:val="00BA7746"/>
    <w:rsid w:val="00BB60F2"/>
    <w:rsid w:val="00BE0A44"/>
    <w:rsid w:val="00C147FC"/>
    <w:rsid w:val="00C15680"/>
    <w:rsid w:val="00C156B9"/>
    <w:rsid w:val="00C33B2C"/>
    <w:rsid w:val="00C3470C"/>
    <w:rsid w:val="00C51851"/>
    <w:rsid w:val="00C7198F"/>
    <w:rsid w:val="00C76042"/>
    <w:rsid w:val="00C827A2"/>
    <w:rsid w:val="00CC4338"/>
    <w:rsid w:val="00CC4CCE"/>
    <w:rsid w:val="00CE2ECD"/>
    <w:rsid w:val="00CE33AD"/>
    <w:rsid w:val="00D063CD"/>
    <w:rsid w:val="00D91B18"/>
    <w:rsid w:val="00DB1D39"/>
    <w:rsid w:val="00DC6775"/>
    <w:rsid w:val="00DF7647"/>
    <w:rsid w:val="00E25B62"/>
    <w:rsid w:val="00E26EEF"/>
    <w:rsid w:val="00E360FE"/>
    <w:rsid w:val="00E50537"/>
    <w:rsid w:val="00E87F2F"/>
    <w:rsid w:val="00ED3F3A"/>
    <w:rsid w:val="00F033D7"/>
    <w:rsid w:val="00F44EFC"/>
    <w:rsid w:val="00F67C98"/>
    <w:rsid w:val="00F813AD"/>
    <w:rsid w:val="00FA1AAB"/>
    <w:rsid w:val="00FB083B"/>
    <w:rsid w:val="00FB0A72"/>
    <w:rsid w:val="00FD693D"/>
    <w:rsid w:val="00FD6DE2"/>
    <w:rsid w:val="00FF52DF"/>
    <w:rsid w:val="00FF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80C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A05"/>
    <w:rPr>
      <w:rFonts w:ascii="Lucida Grande" w:hAnsi="Lucida Grande" w:cs="Lucida Grande"/>
      <w:sz w:val="18"/>
      <w:szCs w:val="18"/>
    </w:rPr>
  </w:style>
  <w:style w:type="paragraph" w:styleId="Header">
    <w:name w:val="header"/>
    <w:basedOn w:val="Normal"/>
    <w:link w:val="HeaderChar"/>
    <w:uiPriority w:val="99"/>
    <w:unhideWhenUsed/>
    <w:rsid w:val="00021A05"/>
    <w:pPr>
      <w:tabs>
        <w:tab w:val="center" w:pos="4320"/>
        <w:tab w:val="right" w:pos="8640"/>
      </w:tabs>
    </w:pPr>
  </w:style>
  <w:style w:type="character" w:customStyle="1" w:styleId="HeaderChar">
    <w:name w:val="Header Char"/>
    <w:basedOn w:val="DefaultParagraphFont"/>
    <w:link w:val="Header"/>
    <w:uiPriority w:val="99"/>
    <w:rsid w:val="00021A05"/>
  </w:style>
  <w:style w:type="paragraph" w:styleId="Footer">
    <w:name w:val="footer"/>
    <w:basedOn w:val="Normal"/>
    <w:link w:val="FooterChar"/>
    <w:uiPriority w:val="99"/>
    <w:unhideWhenUsed/>
    <w:rsid w:val="00021A05"/>
    <w:pPr>
      <w:tabs>
        <w:tab w:val="center" w:pos="4320"/>
        <w:tab w:val="right" w:pos="8640"/>
      </w:tabs>
    </w:pPr>
  </w:style>
  <w:style w:type="character" w:customStyle="1" w:styleId="FooterChar">
    <w:name w:val="Footer Char"/>
    <w:basedOn w:val="DefaultParagraphFont"/>
    <w:link w:val="Footer"/>
    <w:uiPriority w:val="99"/>
    <w:rsid w:val="00021A05"/>
  </w:style>
  <w:style w:type="character" w:styleId="Hyperlink">
    <w:name w:val="Hyperlink"/>
    <w:basedOn w:val="DefaultParagraphFont"/>
    <w:uiPriority w:val="99"/>
    <w:unhideWhenUsed/>
    <w:rsid w:val="00021A05"/>
    <w:rPr>
      <w:color w:val="0000FF" w:themeColor="hyperlink"/>
      <w:u w:val="single"/>
    </w:rPr>
  </w:style>
  <w:style w:type="paragraph" w:styleId="PlainText">
    <w:name w:val="Plain Text"/>
    <w:basedOn w:val="Normal"/>
    <w:link w:val="PlainTextChar"/>
    <w:uiPriority w:val="99"/>
    <w:rsid w:val="00021A05"/>
    <w:rPr>
      <w:rFonts w:ascii="Calibri" w:eastAsia="Times New Roman" w:hAnsi="Calibri"/>
      <w:snapToGrid w:val="0"/>
      <w:color w:val="000000"/>
      <w:lang w:val="es-ES" w:eastAsia="es-ES"/>
    </w:rPr>
  </w:style>
  <w:style w:type="character" w:customStyle="1" w:styleId="PlainTextChar">
    <w:name w:val="Plain Text Char"/>
    <w:basedOn w:val="DefaultParagraphFont"/>
    <w:link w:val="PlainText"/>
    <w:uiPriority w:val="99"/>
    <w:rsid w:val="00021A05"/>
    <w:rPr>
      <w:rFonts w:ascii="Calibri" w:eastAsia="Times New Roman" w:hAnsi="Calibri" w:cs="Times New Roman"/>
      <w:snapToGrid w:val="0"/>
      <w:color w:val="000000"/>
      <w:lang w:val="es-ES" w:eastAsia="es-ES"/>
    </w:rPr>
  </w:style>
  <w:style w:type="paragraph" w:styleId="HTMLPreformatted">
    <w:name w:val="HTML Preformatted"/>
    <w:basedOn w:val="Normal"/>
    <w:link w:val="HTMLPreformattedChar"/>
    <w:unhideWhenUsed/>
    <w:rsid w:val="0002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21A0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21A05"/>
    <w:rPr>
      <w:color w:val="800080" w:themeColor="followedHyperlink"/>
      <w:u w:val="single"/>
    </w:rPr>
  </w:style>
  <w:style w:type="paragraph" w:styleId="Caption">
    <w:name w:val="caption"/>
    <w:basedOn w:val="Normal"/>
    <w:next w:val="Normal"/>
    <w:uiPriority w:val="35"/>
    <w:unhideWhenUsed/>
    <w:qFormat/>
    <w:rsid w:val="004F318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05B32"/>
    <w:rPr>
      <w:sz w:val="16"/>
      <w:szCs w:val="16"/>
    </w:rPr>
  </w:style>
  <w:style w:type="paragraph" w:styleId="CommentText">
    <w:name w:val="annotation text"/>
    <w:basedOn w:val="Normal"/>
    <w:link w:val="CommentTextChar"/>
    <w:uiPriority w:val="99"/>
    <w:semiHidden/>
    <w:unhideWhenUsed/>
    <w:rsid w:val="00705B32"/>
    <w:rPr>
      <w:sz w:val="20"/>
      <w:szCs w:val="20"/>
    </w:rPr>
  </w:style>
  <w:style w:type="character" w:customStyle="1" w:styleId="CommentTextChar">
    <w:name w:val="Comment Text Char"/>
    <w:basedOn w:val="DefaultParagraphFont"/>
    <w:link w:val="CommentText"/>
    <w:uiPriority w:val="99"/>
    <w:semiHidden/>
    <w:rsid w:val="00705B32"/>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05B32"/>
    <w:rPr>
      <w:b/>
      <w:bCs/>
    </w:rPr>
  </w:style>
  <w:style w:type="character" w:customStyle="1" w:styleId="CommentSubjectChar">
    <w:name w:val="Comment Subject Char"/>
    <w:basedOn w:val="CommentTextChar"/>
    <w:link w:val="CommentSubject"/>
    <w:uiPriority w:val="99"/>
    <w:semiHidden/>
    <w:rsid w:val="00705B3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33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cosentino.com" TargetMode="External"/><Relationship Id="rId21" Type="http://schemas.openxmlformats.org/officeDocument/2006/relationships/hyperlink" Target="http://canada.cosentinonews.com/" TargetMode="External"/><Relationship Id="rId22" Type="http://schemas.openxmlformats.org/officeDocument/2006/relationships/hyperlink" Target="mailto:erin@flyingcamel.com"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http://ca.sileston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n@flyingcam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872FB2-45E4-ED47-AFBB-1D0868E5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688</Words>
  <Characters>3923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Camel Two</cp:lastModifiedBy>
  <cp:revision>24</cp:revision>
  <cp:lastPrinted>2015-06-18T18:05:00Z</cp:lastPrinted>
  <dcterms:created xsi:type="dcterms:W3CDTF">2016-09-06T13:46:00Z</dcterms:created>
  <dcterms:modified xsi:type="dcterms:W3CDTF">2016-09-06T16:06:00Z</dcterms:modified>
</cp:coreProperties>
</file>